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B782" w14:textId="505CD360" w:rsidR="00103798" w:rsidRDefault="00F71C89" w:rsidP="000F05F3">
      <w:pPr>
        <w:suppressAutoHyphens/>
        <w:spacing w:after="0" w:line="288" w:lineRule="auto"/>
        <w:rPr>
          <w:rFonts w:ascii="Arial" w:hAnsi="Arial" w:cs="Arial"/>
          <w:color w:val="005CAA"/>
        </w:rPr>
      </w:pPr>
      <w:r>
        <w:rPr>
          <w:rFonts w:ascii="Arial" w:hAnsi="Arial" w:cs="Arial"/>
          <w:color w:val="005CAA"/>
        </w:rPr>
        <w:t>Erfolgreiches Jahr für</w:t>
      </w:r>
      <w:r w:rsidR="008B5E65">
        <w:rPr>
          <w:rFonts w:ascii="Arial" w:hAnsi="Arial" w:cs="Arial"/>
          <w:color w:val="005CAA"/>
        </w:rPr>
        <w:t xml:space="preserve"> FSG</w:t>
      </w:r>
      <w:r w:rsidR="00E5742D">
        <w:rPr>
          <w:rFonts w:ascii="Arial" w:hAnsi="Arial" w:cs="Arial"/>
          <w:color w:val="005CAA"/>
        </w:rPr>
        <w:t xml:space="preserve"> voller Dynamik</w:t>
      </w:r>
    </w:p>
    <w:p w14:paraId="08A96D3D" w14:textId="4F85D4D7" w:rsidR="00765309" w:rsidRPr="00586C06" w:rsidRDefault="00E5742D" w:rsidP="00586C06">
      <w:pPr>
        <w:suppressAutoHyphens/>
        <w:spacing w:after="0" w:line="288" w:lineRule="auto"/>
        <w:rPr>
          <w:rFonts w:ascii="Arial" w:hAnsi="Arial" w:cs="Arial"/>
          <w:b/>
          <w:color w:val="005CAA"/>
        </w:rPr>
      </w:pPr>
      <w:r>
        <w:rPr>
          <w:rFonts w:ascii="Arial" w:hAnsi="Arial" w:cs="Arial"/>
          <w:b/>
          <w:color w:val="005CAA"/>
        </w:rPr>
        <w:t>Das Messejah</w:t>
      </w:r>
      <w:r w:rsidRPr="006E3AD1">
        <w:rPr>
          <w:rFonts w:ascii="Arial" w:hAnsi="Arial" w:cs="Arial"/>
          <w:b/>
          <w:color w:val="005CAA"/>
        </w:rPr>
        <w:t xml:space="preserve">r 2024 </w:t>
      </w:r>
      <w:r>
        <w:rPr>
          <w:rFonts w:ascii="Arial" w:hAnsi="Arial" w:cs="Arial"/>
          <w:b/>
          <w:color w:val="005CAA"/>
        </w:rPr>
        <w:t>im Rückblick</w:t>
      </w:r>
    </w:p>
    <w:p w14:paraId="66D067F1" w14:textId="77777777" w:rsidR="00765309" w:rsidRPr="000F05F3" w:rsidRDefault="00765309" w:rsidP="000F05F3">
      <w:pPr>
        <w:suppressAutoHyphens/>
        <w:spacing w:after="0" w:line="288" w:lineRule="auto"/>
        <w:rPr>
          <w:rFonts w:ascii="Arial" w:eastAsia="Arial" w:hAnsi="Arial" w:cs="Arial"/>
          <w:color w:val="005CAA"/>
          <w:u w:color="005CAA"/>
        </w:rPr>
      </w:pPr>
    </w:p>
    <w:p w14:paraId="64307DE3" w14:textId="3C685543" w:rsidR="00765309" w:rsidRPr="003A4BEB" w:rsidRDefault="003A4BEB" w:rsidP="000F05F3">
      <w:pPr>
        <w:suppressAutoHyphens/>
        <w:spacing w:after="0" w:line="288" w:lineRule="auto"/>
        <w:jc w:val="right"/>
        <w:rPr>
          <w:rFonts w:ascii="Arial" w:eastAsia="Arial" w:hAnsi="Arial" w:cs="Arial"/>
          <w:b/>
          <w:bCs/>
          <w:color w:val="000000" w:themeColor="text1"/>
        </w:rPr>
      </w:pPr>
      <w:r w:rsidRPr="003A4BEB">
        <w:rPr>
          <w:rFonts w:ascii="Arial" w:hAnsi="Arial" w:cs="Arial"/>
          <w:b/>
          <w:bCs/>
          <w:color w:val="000000" w:themeColor="text1"/>
        </w:rPr>
        <w:t>7</w:t>
      </w:r>
      <w:r w:rsidR="004B7BC1" w:rsidRPr="003A4BEB">
        <w:rPr>
          <w:rFonts w:ascii="Arial" w:hAnsi="Arial" w:cs="Arial"/>
          <w:b/>
          <w:bCs/>
          <w:color w:val="000000" w:themeColor="text1"/>
        </w:rPr>
        <w:t xml:space="preserve">. </w:t>
      </w:r>
      <w:r w:rsidR="00FA56E9" w:rsidRPr="003A4BEB">
        <w:rPr>
          <w:rFonts w:ascii="Arial" w:hAnsi="Arial" w:cs="Arial"/>
          <w:b/>
          <w:bCs/>
          <w:color w:val="000000" w:themeColor="text1"/>
        </w:rPr>
        <w:t xml:space="preserve">Januar </w:t>
      </w:r>
      <w:r w:rsidR="004B7BC1" w:rsidRPr="003A4BEB">
        <w:rPr>
          <w:rFonts w:ascii="Arial" w:hAnsi="Arial" w:cs="Arial"/>
          <w:b/>
          <w:bCs/>
          <w:color w:val="000000" w:themeColor="text1"/>
        </w:rPr>
        <w:t>202</w:t>
      </w:r>
      <w:r w:rsidR="00FA56E9" w:rsidRPr="003A4BEB">
        <w:rPr>
          <w:rFonts w:ascii="Arial" w:hAnsi="Arial" w:cs="Arial"/>
          <w:b/>
          <w:bCs/>
          <w:color w:val="000000" w:themeColor="text1"/>
        </w:rPr>
        <w:t>5</w:t>
      </w:r>
    </w:p>
    <w:p w14:paraId="7298E736" w14:textId="5D7963E1" w:rsidR="00EB27C9" w:rsidRPr="000F05F3" w:rsidRDefault="00EB27C9" w:rsidP="000F05F3">
      <w:pPr>
        <w:suppressAutoHyphens/>
        <w:spacing w:after="0" w:line="288" w:lineRule="auto"/>
        <w:jc w:val="both"/>
        <w:rPr>
          <w:rFonts w:ascii="Arial" w:hAnsi="Arial" w:cs="Arial"/>
          <w:color w:val="auto"/>
        </w:rPr>
      </w:pPr>
    </w:p>
    <w:p w14:paraId="3B073EAC" w14:textId="0C0B9696" w:rsidR="00586C06" w:rsidRDefault="00F71C89" w:rsidP="000F05F3">
      <w:pPr>
        <w:suppressAutoHyphens/>
        <w:spacing w:after="0" w:line="288" w:lineRule="auto"/>
        <w:jc w:val="both"/>
        <w:rPr>
          <w:rFonts w:ascii="Arial" w:hAnsi="Arial" w:cs="Arial"/>
          <w:b/>
          <w:bCs/>
          <w:color w:val="auto"/>
        </w:rPr>
      </w:pPr>
      <w:r>
        <w:rPr>
          <w:rFonts w:ascii="Arial" w:hAnsi="Arial" w:cs="Arial"/>
          <w:b/>
          <w:bCs/>
          <w:color w:val="auto"/>
        </w:rPr>
        <w:t>Für FSG g</w:t>
      </w:r>
      <w:r w:rsidR="003A4BEB">
        <w:rPr>
          <w:rFonts w:ascii="Arial" w:hAnsi="Arial" w:cs="Arial"/>
          <w:b/>
          <w:bCs/>
          <w:color w:val="auto"/>
        </w:rPr>
        <w:t>ing</w:t>
      </w:r>
      <w:r>
        <w:rPr>
          <w:rFonts w:ascii="Arial" w:hAnsi="Arial" w:cs="Arial"/>
          <w:b/>
          <w:bCs/>
          <w:color w:val="auto"/>
        </w:rPr>
        <w:t xml:space="preserve"> mit 2024 ein dynamisches Jahr zu</w:t>
      </w:r>
      <w:r w:rsidR="00016363">
        <w:rPr>
          <w:rFonts w:ascii="Arial" w:hAnsi="Arial" w:cs="Arial"/>
          <w:b/>
          <w:bCs/>
          <w:color w:val="auto"/>
        </w:rPr>
        <w:t xml:space="preserve"> E</w:t>
      </w:r>
      <w:r>
        <w:rPr>
          <w:rFonts w:ascii="Arial" w:hAnsi="Arial" w:cs="Arial"/>
          <w:b/>
          <w:bCs/>
          <w:color w:val="auto"/>
        </w:rPr>
        <w:t>nde: Auf vielen Fach- und Leitmessen</w:t>
      </w:r>
      <w:r w:rsidR="00B359DE">
        <w:rPr>
          <w:rFonts w:ascii="Arial" w:hAnsi="Arial" w:cs="Arial"/>
          <w:b/>
          <w:bCs/>
          <w:color w:val="auto"/>
        </w:rPr>
        <w:t>, in Deutschland sowie international,</w:t>
      </w:r>
      <w:r>
        <w:rPr>
          <w:rFonts w:ascii="Arial" w:hAnsi="Arial" w:cs="Arial"/>
          <w:b/>
          <w:bCs/>
          <w:color w:val="auto"/>
        </w:rPr>
        <w:t xml:space="preserve"> </w:t>
      </w:r>
      <w:r w:rsidR="006E3AD1">
        <w:rPr>
          <w:rFonts w:ascii="Arial" w:hAnsi="Arial" w:cs="Arial"/>
          <w:b/>
          <w:bCs/>
          <w:color w:val="auto"/>
        </w:rPr>
        <w:t>hat</w:t>
      </w:r>
      <w:r>
        <w:rPr>
          <w:rFonts w:ascii="Arial" w:hAnsi="Arial" w:cs="Arial"/>
          <w:b/>
          <w:bCs/>
          <w:color w:val="auto"/>
        </w:rPr>
        <w:t xml:space="preserve"> das Unternehmen seine </w:t>
      </w:r>
      <w:r w:rsidR="00E5742D">
        <w:rPr>
          <w:rFonts w:ascii="Arial" w:hAnsi="Arial" w:cs="Arial"/>
          <w:b/>
          <w:bCs/>
          <w:color w:val="auto"/>
        </w:rPr>
        <w:t>Produkte</w:t>
      </w:r>
      <w:r>
        <w:rPr>
          <w:rFonts w:ascii="Arial" w:hAnsi="Arial" w:cs="Arial"/>
          <w:b/>
          <w:bCs/>
          <w:color w:val="auto"/>
        </w:rPr>
        <w:t xml:space="preserve"> präsentier</w:t>
      </w:r>
      <w:r w:rsidR="006E3AD1">
        <w:rPr>
          <w:rFonts w:ascii="Arial" w:hAnsi="Arial" w:cs="Arial"/>
          <w:b/>
          <w:bCs/>
          <w:color w:val="auto"/>
        </w:rPr>
        <w:t>t</w:t>
      </w:r>
      <w:r w:rsidR="003D6CA1" w:rsidRPr="3AEC9457">
        <w:rPr>
          <w:rFonts w:ascii="Arial" w:hAnsi="Arial" w:cs="Arial"/>
          <w:b/>
          <w:bCs/>
          <w:color w:val="auto"/>
        </w:rPr>
        <w:t>.</w:t>
      </w:r>
      <w:r w:rsidR="00B359DE">
        <w:rPr>
          <w:rFonts w:ascii="Arial" w:hAnsi="Arial" w:cs="Arial"/>
          <w:b/>
          <w:bCs/>
          <w:color w:val="auto"/>
        </w:rPr>
        <w:t xml:space="preserve"> Den Fokus legte FSG auf Branchen wie Schienenverkehr</w:t>
      </w:r>
      <w:r w:rsidR="00E5742D">
        <w:rPr>
          <w:rFonts w:ascii="Arial" w:hAnsi="Arial" w:cs="Arial"/>
          <w:b/>
          <w:bCs/>
          <w:color w:val="auto"/>
        </w:rPr>
        <w:t xml:space="preserve">, </w:t>
      </w:r>
      <w:r w:rsidR="00B359DE">
        <w:rPr>
          <w:rFonts w:ascii="Arial" w:hAnsi="Arial" w:cs="Arial"/>
          <w:b/>
          <w:bCs/>
          <w:color w:val="auto"/>
        </w:rPr>
        <w:t>Baumaschinen sowie Agrarfahrzeuge und -technik.</w:t>
      </w:r>
      <w:r w:rsidR="00E5742D">
        <w:rPr>
          <w:rFonts w:ascii="Arial" w:hAnsi="Arial" w:cs="Arial"/>
          <w:b/>
          <w:bCs/>
          <w:color w:val="auto"/>
        </w:rPr>
        <w:t xml:space="preserve"> Auch für die Automatisierung bietet das Portfolio leistungsstarke Lösungen.</w:t>
      </w:r>
    </w:p>
    <w:p w14:paraId="691BB280" w14:textId="77777777" w:rsidR="001E7FED" w:rsidRDefault="001E7FED" w:rsidP="40F85F01">
      <w:pPr>
        <w:suppressAutoHyphens/>
        <w:spacing w:after="0" w:line="288" w:lineRule="auto"/>
        <w:jc w:val="both"/>
        <w:rPr>
          <w:rFonts w:ascii="Arial" w:hAnsi="Arial" w:cs="Arial"/>
          <w:color w:val="auto"/>
        </w:rPr>
      </w:pPr>
    </w:p>
    <w:p w14:paraId="48B3A086" w14:textId="1AEFAA6B" w:rsidR="002F6B22" w:rsidRDefault="001D01B6" w:rsidP="002F6B22">
      <w:pPr>
        <w:suppressAutoHyphens/>
        <w:spacing w:after="0" w:line="288" w:lineRule="auto"/>
        <w:rPr>
          <w:rFonts w:ascii="Arial" w:hAnsi="Arial" w:cs="Arial"/>
          <w:color w:val="auto"/>
        </w:rPr>
      </w:pPr>
      <w:r>
        <w:rPr>
          <w:rFonts w:ascii="Arial" w:hAnsi="Arial" w:cs="Arial"/>
          <w:color w:val="auto"/>
        </w:rPr>
        <w:t>Auf der</w:t>
      </w:r>
      <w:r w:rsidRPr="00371128">
        <w:rPr>
          <w:rFonts w:ascii="Arial" w:hAnsi="Arial" w:cs="Arial"/>
          <w:color w:val="auto"/>
        </w:rPr>
        <w:t xml:space="preserve"> </w:t>
      </w:r>
      <w:proofErr w:type="spellStart"/>
      <w:proofErr w:type="gramStart"/>
      <w:r w:rsidR="006E3AD1" w:rsidRPr="00371128">
        <w:rPr>
          <w:rFonts w:ascii="Arial" w:hAnsi="Arial" w:cs="Arial"/>
          <w:b/>
          <w:color w:val="auto"/>
        </w:rPr>
        <w:t>iVT</w:t>
      </w:r>
      <w:proofErr w:type="spellEnd"/>
      <w:r w:rsidR="006E3AD1" w:rsidRPr="00371128">
        <w:rPr>
          <w:rFonts w:ascii="Arial" w:hAnsi="Arial" w:cs="Arial"/>
          <w:b/>
          <w:color w:val="auto"/>
        </w:rPr>
        <w:t xml:space="preserve"> Expo</w:t>
      </w:r>
      <w:proofErr w:type="gramEnd"/>
      <w:r w:rsidR="006E3AD1" w:rsidRPr="00371128">
        <w:rPr>
          <w:rFonts w:ascii="Arial" w:hAnsi="Arial" w:cs="Arial"/>
          <w:b/>
          <w:color w:val="auto"/>
        </w:rPr>
        <w:t xml:space="preserve"> in Köln</w:t>
      </w:r>
      <w:r w:rsidR="00F71C89" w:rsidRPr="00371128">
        <w:rPr>
          <w:rFonts w:ascii="Arial" w:hAnsi="Arial" w:cs="Arial"/>
          <w:color w:val="auto"/>
        </w:rPr>
        <w:t xml:space="preserve"> </w:t>
      </w:r>
      <w:r w:rsidR="002F6B22">
        <w:rPr>
          <w:rFonts w:ascii="Arial" w:hAnsi="Arial" w:cs="Arial"/>
          <w:color w:val="auto"/>
        </w:rPr>
        <w:t xml:space="preserve">zeigte </w:t>
      </w:r>
      <w:r>
        <w:rPr>
          <w:rFonts w:ascii="Arial" w:hAnsi="Arial" w:cs="Arial"/>
          <w:color w:val="auto"/>
        </w:rPr>
        <w:t xml:space="preserve">FSG </w:t>
      </w:r>
      <w:r w:rsidR="00F71C89">
        <w:rPr>
          <w:rFonts w:ascii="Arial" w:hAnsi="Arial" w:cs="Arial"/>
          <w:color w:val="auto"/>
        </w:rPr>
        <w:t>im Juni</w:t>
      </w:r>
      <w:r>
        <w:rPr>
          <w:rFonts w:ascii="Arial" w:hAnsi="Arial" w:cs="Arial"/>
          <w:color w:val="auto"/>
        </w:rPr>
        <w:t xml:space="preserve"> </w:t>
      </w:r>
      <w:r w:rsidR="002F6B22">
        <w:rPr>
          <w:rFonts w:ascii="Arial" w:hAnsi="Arial" w:cs="Arial"/>
          <w:color w:val="auto"/>
        </w:rPr>
        <w:t xml:space="preserve">bewährte Technik </w:t>
      </w:r>
      <w:r w:rsidR="00DE309B">
        <w:rPr>
          <w:rFonts w:ascii="Arial" w:hAnsi="Arial" w:cs="Arial"/>
          <w:color w:val="auto"/>
        </w:rPr>
        <w:t>sowie</w:t>
      </w:r>
      <w:r w:rsidR="002F6B22">
        <w:rPr>
          <w:rFonts w:ascii="Arial" w:hAnsi="Arial" w:cs="Arial"/>
          <w:color w:val="auto"/>
        </w:rPr>
        <w:t xml:space="preserve"> Neuheiten für eine seiner Kernbranchen – Baumaschinen und Nutzfahrzeuge. V</w:t>
      </w:r>
      <w:r w:rsidR="00F71C89">
        <w:rPr>
          <w:rFonts w:ascii="Arial" w:hAnsi="Arial" w:cs="Arial"/>
          <w:color w:val="auto"/>
        </w:rPr>
        <w:t xml:space="preserve">or allem die </w:t>
      </w:r>
      <w:r w:rsidR="002F6B22">
        <w:rPr>
          <w:rFonts w:ascii="Arial" w:hAnsi="Arial" w:cs="Arial"/>
          <w:color w:val="auto"/>
        </w:rPr>
        <w:t xml:space="preserve">beiden Neuentwicklungen im Bereich </w:t>
      </w:r>
      <w:r w:rsidR="00F71C89">
        <w:rPr>
          <w:rFonts w:ascii="Arial" w:hAnsi="Arial" w:cs="Arial"/>
          <w:color w:val="auto"/>
        </w:rPr>
        <w:t>Joysticks</w:t>
      </w:r>
      <w:r w:rsidR="002F6B22">
        <w:rPr>
          <w:rFonts w:ascii="Arial" w:hAnsi="Arial" w:cs="Arial"/>
          <w:color w:val="auto"/>
        </w:rPr>
        <w:t xml:space="preserve"> zogen das Interesse auf sich: der Lenkjoystick</w:t>
      </w:r>
      <w:r w:rsidR="00F71C89">
        <w:rPr>
          <w:rFonts w:ascii="Arial" w:hAnsi="Arial" w:cs="Arial"/>
          <w:color w:val="auto"/>
        </w:rPr>
        <w:t xml:space="preserve"> LPR-2515 und </w:t>
      </w:r>
      <w:r w:rsidR="002F6B22">
        <w:rPr>
          <w:rFonts w:ascii="Arial" w:hAnsi="Arial" w:cs="Arial"/>
          <w:color w:val="auto"/>
        </w:rPr>
        <w:t xml:space="preserve">der robuste Industrie-Joystick </w:t>
      </w:r>
      <w:r w:rsidR="00F71C89">
        <w:rPr>
          <w:rFonts w:ascii="Arial" w:hAnsi="Arial" w:cs="Arial"/>
          <w:color w:val="auto"/>
        </w:rPr>
        <w:t>ST-MHT-GS85.</w:t>
      </w:r>
      <w:r w:rsidR="002F6B22">
        <w:rPr>
          <w:rFonts w:ascii="Arial" w:hAnsi="Arial" w:cs="Arial"/>
          <w:color w:val="auto"/>
        </w:rPr>
        <w:t xml:space="preserve"> Letzterer </w:t>
      </w:r>
      <w:r w:rsidR="002F6B22" w:rsidRPr="44E8CB65">
        <w:rPr>
          <w:rFonts w:ascii="Arial" w:hAnsi="Arial" w:cs="Arial"/>
          <w:color w:val="auto"/>
        </w:rPr>
        <w:t xml:space="preserve">steht für </w:t>
      </w:r>
      <w:r w:rsidR="002F6B22">
        <w:rPr>
          <w:rFonts w:ascii="Arial" w:hAnsi="Arial" w:cs="Arial"/>
          <w:color w:val="auto"/>
        </w:rPr>
        <w:t xml:space="preserve">eine </w:t>
      </w:r>
      <w:r w:rsidR="002F6B22" w:rsidRPr="44E8CB65">
        <w:rPr>
          <w:rFonts w:ascii="Arial" w:hAnsi="Arial" w:cs="Arial"/>
          <w:color w:val="auto"/>
        </w:rPr>
        <w:t>neue Generation von Handsteuergeräten für den industriellen Einsatz</w:t>
      </w:r>
      <w:r w:rsidR="006E3AD1">
        <w:rPr>
          <w:rFonts w:ascii="Arial" w:hAnsi="Arial" w:cs="Arial"/>
          <w:color w:val="auto"/>
        </w:rPr>
        <w:t>:</w:t>
      </w:r>
      <w:r w:rsidR="002F6B22">
        <w:rPr>
          <w:rFonts w:ascii="Arial" w:hAnsi="Arial" w:cs="Arial"/>
          <w:color w:val="auto"/>
        </w:rPr>
        <w:t xml:space="preserve"> Das Gerät ist in Zusammenarbeit mit einem Baumaschinenhersteller entstanden und </w:t>
      </w:r>
      <w:r w:rsidR="002F6B22" w:rsidRPr="44E8CB65">
        <w:rPr>
          <w:rFonts w:ascii="Arial" w:hAnsi="Arial" w:cs="Arial"/>
          <w:color w:val="auto"/>
        </w:rPr>
        <w:t>für eine Lebensdauer von 15 Millionen Zyklen ausgelegt – das Dreifache dessen, was konventionelle Geräte leisten.</w:t>
      </w:r>
    </w:p>
    <w:p w14:paraId="69E1C984" w14:textId="77777777" w:rsidR="002F6B22" w:rsidRDefault="002F6B22" w:rsidP="002F6B22">
      <w:pPr>
        <w:suppressAutoHyphens/>
        <w:spacing w:after="0" w:line="288" w:lineRule="auto"/>
        <w:rPr>
          <w:rFonts w:ascii="Arial" w:hAnsi="Arial" w:cs="Arial"/>
          <w:color w:val="auto"/>
        </w:rPr>
      </w:pPr>
    </w:p>
    <w:p w14:paraId="512684BE" w14:textId="3AB7143F" w:rsidR="002E26F8" w:rsidRPr="002E26F8" w:rsidRDefault="002E26F8" w:rsidP="002F6B22">
      <w:pPr>
        <w:suppressAutoHyphens/>
        <w:spacing w:after="0" w:line="288" w:lineRule="auto"/>
        <w:rPr>
          <w:rFonts w:ascii="Arial" w:hAnsi="Arial" w:cs="Arial"/>
          <w:b/>
          <w:color w:val="auto"/>
        </w:rPr>
      </w:pPr>
      <w:r w:rsidRPr="002E26F8">
        <w:rPr>
          <w:rFonts w:ascii="Arial" w:hAnsi="Arial" w:cs="Arial"/>
          <w:b/>
          <w:color w:val="auto"/>
        </w:rPr>
        <w:t xml:space="preserve">FSG auf der </w:t>
      </w:r>
      <w:proofErr w:type="spellStart"/>
      <w:proofErr w:type="gramStart"/>
      <w:r w:rsidRPr="002E26F8">
        <w:rPr>
          <w:rFonts w:ascii="Arial" w:hAnsi="Arial" w:cs="Arial"/>
          <w:b/>
          <w:color w:val="auto"/>
        </w:rPr>
        <w:t>iVT</w:t>
      </w:r>
      <w:proofErr w:type="spellEnd"/>
      <w:r w:rsidRPr="002E26F8">
        <w:rPr>
          <w:rFonts w:ascii="Arial" w:hAnsi="Arial" w:cs="Arial"/>
          <w:b/>
          <w:color w:val="auto"/>
        </w:rPr>
        <w:t xml:space="preserve"> Expo</w:t>
      </w:r>
      <w:proofErr w:type="gramEnd"/>
      <w:r w:rsidRPr="002E26F8">
        <w:rPr>
          <w:rFonts w:ascii="Arial" w:hAnsi="Arial" w:cs="Arial"/>
          <w:b/>
          <w:color w:val="auto"/>
        </w:rPr>
        <w:t xml:space="preserve"> in Köln und in Chicago</w:t>
      </w:r>
      <w:r w:rsidR="00DD5B67">
        <w:rPr>
          <w:rFonts w:ascii="Arial" w:hAnsi="Arial" w:cs="Arial"/>
          <w:b/>
          <w:color w:val="auto"/>
        </w:rPr>
        <w:t xml:space="preserve"> – Joysticks im Fokus</w:t>
      </w:r>
    </w:p>
    <w:p w14:paraId="0354CE0D" w14:textId="77699B91" w:rsidR="00163C95" w:rsidRDefault="006E3AD1" w:rsidP="006E3AD1">
      <w:pPr>
        <w:suppressAutoHyphens/>
        <w:spacing w:after="0" w:line="288" w:lineRule="auto"/>
        <w:rPr>
          <w:rFonts w:ascii="Arial" w:hAnsi="Arial" w:cs="Arial"/>
          <w:color w:val="auto"/>
        </w:rPr>
      </w:pPr>
      <w:r>
        <w:rPr>
          <w:rFonts w:ascii="Arial" w:hAnsi="Arial" w:cs="Arial"/>
          <w:color w:val="auto"/>
        </w:rPr>
        <w:t xml:space="preserve">Der </w:t>
      </w:r>
      <w:r w:rsidR="002F6B22">
        <w:rPr>
          <w:rFonts w:ascii="Arial" w:hAnsi="Arial" w:cs="Arial"/>
          <w:color w:val="auto"/>
        </w:rPr>
        <w:t xml:space="preserve">Lenkjoystick LPR-2515 </w:t>
      </w:r>
      <w:r>
        <w:rPr>
          <w:rFonts w:ascii="Arial" w:hAnsi="Arial" w:cs="Arial"/>
          <w:color w:val="auto"/>
        </w:rPr>
        <w:t xml:space="preserve">ist Teil eines alternativen </w:t>
      </w:r>
      <w:r w:rsidR="002F6B22">
        <w:rPr>
          <w:rFonts w:ascii="Arial" w:hAnsi="Arial" w:cs="Arial"/>
          <w:color w:val="auto"/>
        </w:rPr>
        <w:t>Steuerungskonzept</w:t>
      </w:r>
      <w:r w:rsidR="00DE309B">
        <w:rPr>
          <w:rFonts w:ascii="Arial" w:hAnsi="Arial" w:cs="Arial"/>
          <w:color w:val="auto"/>
        </w:rPr>
        <w:t>s</w:t>
      </w:r>
      <w:r w:rsidR="002F6B22">
        <w:rPr>
          <w:rFonts w:ascii="Arial" w:hAnsi="Arial" w:cs="Arial"/>
          <w:color w:val="auto"/>
        </w:rPr>
        <w:t xml:space="preserve"> für Nutzfahrzeuge</w:t>
      </w:r>
      <w:r>
        <w:rPr>
          <w:rFonts w:ascii="Arial" w:hAnsi="Arial" w:cs="Arial"/>
          <w:color w:val="auto"/>
        </w:rPr>
        <w:t>:</w:t>
      </w:r>
      <w:r w:rsidR="002F6B22">
        <w:rPr>
          <w:rFonts w:ascii="Arial" w:hAnsi="Arial" w:cs="Arial"/>
          <w:color w:val="auto"/>
        </w:rPr>
        <w:t xml:space="preserve"> Er kann das Lenkrad ergänzen oder ersetzen. Daraus </w:t>
      </w:r>
      <w:proofErr w:type="gramStart"/>
      <w:r w:rsidR="002F6B22">
        <w:rPr>
          <w:rFonts w:ascii="Arial" w:hAnsi="Arial" w:cs="Arial"/>
          <w:color w:val="auto"/>
        </w:rPr>
        <w:t>folgen</w:t>
      </w:r>
      <w:proofErr w:type="gramEnd"/>
      <w:r w:rsidR="002F6B22">
        <w:rPr>
          <w:rFonts w:ascii="Arial" w:hAnsi="Arial" w:cs="Arial"/>
          <w:color w:val="auto"/>
        </w:rPr>
        <w:t xml:space="preserve"> eine verbesserte Ergonomie, die Reduzierung der Arbeitsbelastung sowie neue Möglichkeiten der Gestaltung der Fahrerkabine. Auch auf der </w:t>
      </w:r>
      <w:proofErr w:type="spellStart"/>
      <w:proofErr w:type="gramStart"/>
      <w:r w:rsidRPr="00371128">
        <w:rPr>
          <w:rFonts w:ascii="Arial" w:hAnsi="Arial" w:cs="Arial"/>
          <w:b/>
          <w:color w:val="auto"/>
        </w:rPr>
        <w:t>iVT</w:t>
      </w:r>
      <w:proofErr w:type="spellEnd"/>
      <w:r w:rsidRPr="00371128">
        <w:rPr>
          <w:rFonts w:ascii="Arial" w:hAnsi="Arial" w:cs="Arial"/>
          <w:b/>
          <w:color w:val="auto"/>
        </w:rPr>
        <w:t xml:space="preserve"> Expo</w:t>
      </w:r>
      <w:proofErr w:type="gramEnd"/>
      <w:r w:rsidRPr="00371128">
        <w:rPr>
          <w:rFonts w:ascii="Arial" w:hAnsi="Arial" w:cs="Arial"/>
          <w:b/>
          <w:color w:val="auto"/>
        </w:rPr>
        <w:t xml:space="preserve"> in Chicago</w:t>
      </w:r>
      <w:r w:rsidR="002F6B22" w:rsidRPr="00371128">
        <w:rPr>
          <w:rFonts w:ascii="Arial" w:hAnsi="Arial" w:cs="Arial"/>
          <w:color w:val="auto"/>
        </w:rPr>
        <w:t xml:space="preserve"> </w:t>
      </w:r>
      <w:r w:rsidR="002E26F8">
        <w:rPr>
          <w:rFonts w:ascii="Arial" w:hAnsi="Arial" w:cs="Arial"/>
          <w:color w:val="auto"/>
        </w:rPr>
        <w:t xml:space="preserve">im August </w:t>
      </w:r>
      <w:r w:rsidR="002F6B22">
        <w:rPr>
          <w:rFonts w:ascii="Arial" w:hAnsi="Arial" w:cs="Arial"/>
          <w:color w:val="auto"/>
        </w:rPr>
        <w:t>war der LPR-2515 eines der Highlights aus dem FSG-Portfolio</w:t>
      </w:r>
      <w:r>
        <w:rPr>
          <w:rFonts w:ascii="Arial" w:hAnsi="Arial" w:cs="Arial"/>
          <w:color w:val="auto"/>
        </w:rPr>
        <w:t>.</w:t>
      </w:r>
    </w:p>
    <w:p w14:paraId="08D8D525" w14:textId="77777777" w:rsidR="00163C95" w:rsidRDefault="00163C95" w:rsidP="00163C95">
      <w:pPr>
        <w:suppressAutoHyphens/>
        <w:spacing w:after="0" w:line="288" w:lineRule="auto"/>
        <w:rPr>
          <w:rFonts w:ascii="Arial" w:hAnsi="Arial" w:cs="Arial"/>
          <w:color w:val="auto"/>
        </w:rPr>
      </w:pPr>
    </w:p>
    <w:p w14:paraId="7974C4E8" w14:textId="0F5BBCD5" w:rsidR="002F6B22" w:rsidRDefault="00DD5B67" w:rsidP="00163C95">
      <w:pPr>
        <w:suppressAutoHyphens/>
        <w:spacing w:after="0" w:line="288" w:lineRule="auto"/>
        <w:rPr>
          <w:rFonts w:ascii="Arial" w:hAnsi="Arial" w:cs="Arial"/>
          <w:color w:val="auto"/>
        </w:rPr>
      </w:pPr>
      <w:r>
        <w:rPr>
          <w:rFonts w:ascii="Arial" w:hAnsi="Arial" w:cs="Arial"/>
          <w:color w:val="auto"/>
        </w:rPr>
        <w:t xml:space="preserve">Keine </w:t>
      </w:r>
      <w:r w:rsidR="00163C95">
        <w:rPr>
          <w:rFonts w:ascii="Arial" w:hAnsi="Arial" w:cs="Arial"/>
          <w:color w:val="auto"/>
        </w:rPr>
        <w:t>M</w:t>
      </w:r>
      <w:r>
        <w:rPr>
          <w:rFonts w:ascii="Arial" w:hAnsi="Arial" w:cs="Arial"/>
          <w:color w:val="auto"/>
        </w:rPr>
        <w:t xml:space="preserve">esse, aber ein spektakuläres Event war Anfang September die gemeinsame Präsentation des Lenkjoysticks </w:t>
      </w:r>
      <w:r w:rsidR="00163C95">
        <w:rPr>
          <w:rFonts w:ascii="Arial" w:hAnsi="Arial" w:cs="Arial"/>
          <w:color w:val="auto"/>
        </w:rPr>
        <w:t xml:space="preserve">mit Traktorenhersteller AGCO Fendt </w:t>
      </w:r>
      <w:r>
        <w:rPr>
          <w:rFonts w:ascii="Arial" w:hAnsi="Arial" w:cs="Arial"/>
          <w:color w:val="auto"/>
        </w:rPr>
        <w:t xml:space="preserve">am FSG-Standort in </w:t>
      </w:r>
      <w:proofErr w:type="spellStart"/>
      <w:r>
        <w:rPr>
          <w:rFonts w:ascii="Arial" w:hAnsi="Arial" w:cs="Arial"/>
          <w:color w:val="auto"/>
        </w:rPr>
        <w:t>Zernsdorf</w:t>
      </w:r>
      <w:proofErr w:type="spellEnd"/>
      <w:r w:rsidR="00163C95">
        <w:rPr>
          <w:rFonts w:ascii="Arial" w:hAnsi="Arial" w:cs="Arial"/>
          <w:color w:val="auto"/>
        </w:rPr>
        <w:t xml:space="preserve">: Neben Vertretern aus Politik und Wirtschaft waren vor allem die Beschäftigten bei FSG eingeladen, den LPR-2515 bei einer Testfahrt mit einem </w:t>
      </w:r>
      <w:r w:rsidR="006E3AD1">
        <w:rPr>
          <w:rFonts w:ascii="Arial" w:hAnsi="Arial" w:cs="Arial"/>
          <w:color w:val="auto"/>
        </w:rPr>
        <w:t xml:space="preserve">Traktor der Serie </w:t>
      </w:r>
      <w:r w:rsidR="00163C95">
        <w:rPr>
          <w:rFonts w:ascii="Arial" w:hAnsi="Arial" w:cs="Arial"/>
          <w:color w:val="auto"/>
        </w:rPr>
        <w:t xml:space="preserve">Fendt </w:t>
      </w:r>
      <w:r w:rsidR="00163C95" w:rsidRPr="065BB216">
        <w:rPr>
          <w:rFonts w:ascii="Arial" w:hAnsi="Arial" w:cs="Arial"/>
          <w:color w:val="auto"/>
        </w:rPr>
        <w:t>700 Vario Gen7</w:t>
      </w:r>
      <w:r w:rsidR="00163C95">
        <w:rPr>
          <w:rFonts w:ascii="Arial" w:hAnsi="Arial" w:cs="Arial"/>
          <w:color w:val="auto"/>
        </w:rPr>
        <w:t xml:space="preserve"> in der Praxis zu testen. Fazit: Die Umgewöhnung vom klassischen Lenkrad auf einen Lenkjoystick gelingt in kürzester Zeit.</w:t>
      </w:r>
    </w:p>
    <w:p w14:paraId="1524B111" w14:textId="77777777" w:rsidR="002E26F8" w:rsidRDefault="002E26F8" w:rsidP="002F6B22">
      <w:pPr>
        <w:suppressAutoHyphens/>
        <w:spacing w:after="0" w:line="288" w:lineRule="auto"/>
        <w:rPr>
          <w:rFonts w:ascii="Arial" w:hAnsi="Arial" w:cs="Arial"/>
          <w:color w:val="auto"/>
        </w:rPr>
      </w:pPr>
    </w:p>
    <w:p w14:paraId="2EB95983" w14:textId="3F6D6682" w:rsidR="00E5742D" w:rsidRPr="00E652D7" w:rsidRDefault="00E652D7" w:rsidP="00586C06">
      <w:pPr>
        <w:suppressAutoHyphens/>
        <w:spacing w:after="0" w:line="288" w:lineRule="auto"/>
        <w:rPr>
          <w:rFonts w:ascii="Arial" w:hAnsi="Arial" w:cs="Arial"/>
          <w:b/>
          <w:color w:val="auto"/>
        </w:rPr>
      </w:pPr>
      <w:r w:rsidRPr="00E652D7">
        <w:rPr>
          <w:rFonts w:ascii="Arial" w:hAnsi="Arial" w:cs="Arial"/>
          <w:b/>
          <w:color w:val="auto"/>
        </w:rPr>
        <w:t>Heimspiel für FSG auf der InnoTrans in Berlin</w:t>
      </w:r>
    </w:p>
    <w:p w14:paraId="661DB5F0" w14:textId="75466928" w:rsidR="00F71C89" w:rsidRDefault="006E3AD1" w:rsidP="006E3AD1">
      <w:pPr>
        <w:suppressAutoHyphens/>
        <w:spacing w:after="0" w:line="288" w:lineRule="auto"/>
        <w:rPr>
          <w:rFonts w:ascii="Arial" w:hAnsi="Arial" w:cs="Arial"/>
          <w:color w:val="auto"/>
        </w:rPr>
      </w:pPr>
      <w:r>
        <w:rPr>
          <w:rFonts w:ascii="Arial" w:hAnsi="Arial" w:cs="Arial"/>
          <w:color w:val="auto"/>
        </w:rPr>
        <w:t>Die</w:t>
      </w:r>
      <w:r w:rsidR="00E652D7">
        <w:rPr>
          <w:rFonts w:ascii="Arial" w:hAnsi="Arial" w:cs="Arial"/>
          <w:color w:val="auto"/>
        </w:rPr>
        <w:t xml:space="preserve"> Fachmesse für den Schienenverkehr</w:t>
      </w:r>
      <w:r>
        <w:rPr>
          <w:rFonts w:ascii="Arial" w:hAnsi="Arial" w:cs="Arial"/>
          <w:color w:val="auto"/>
        </w:rPr>
        <w:t xml:space="preserve"> im September ist seit jeher ein Heimspiel für FSG. In diesem Jahr waren die </w:t>
      </w:r>
      <w:r w:rsidR="00F71C89" w:rsidRPr="00F71C89">
        <w:rPr>
          <w:rFonts w:ascii="Arial" w:hAnsi="Arial" w:cs="Arial"/>
          <w:color w:val="auto"/>
        </w:rPr>
        <w:t>Miniatur-Drehgeber MH609-II-P und MH609-II-CAN, das neue Seilzugsensor-Modell SL00-R sowie der Gyro-stabilisierte Neigungssensor PE-MEMS-XY-CAN-G-GS70</w:t>
      </w:r>
      <w:r>
        <w:rPr>
          <w:rFonts w:ascii="Arial" w:hAnsi="Arial" w:cs="Arial"/>
          <w:color w:val="auto"/>
        </w:rPr>
        <w:t xml:space="preserve"> die Fokus-Geräte </w:t>
      </w:r>
      <w:r w:rsidR="00371128">
        <w:rPr>
          <w:rFonts w:ascii="Arial" w:hAnsi="Arial" w:cs="Arial"/>
          <w:color w:val="auto"/>
        </w:rPr>
        <w:t>im Messegepäck</w:t>
      </w:r>
      <w:r>
        <w:rPr>
          <w:rFonts w:ascii="Arial" w:hAnsi="Arial" w:cs="Arial"/>
          <w:color w:val="auto"/>
        </w:rPr>
        <w:t xml:space="preserve">. </w:t>
      </w:r>
      <w:r w:rsidR="00371128">
        <w:rPr>
          <w:rFonts w:ascii="Arial" w:hAnsi="Arial" w:cs="Arial"/>
          <w:color w:val="auto"/>
        </w:rPr>
        <w:t>D</w:t>
      </w:r>
      <w:r w:rsidR="0039151F">
        <w:rPr>
          <w:rFonts w:ascii="Arial" w:hAnsi="Arial" w:cs="Arial"/>
          <w:color w:val="auto"/>
        </w:rPr>
        <w:t>ie Auszubildenden bei FSG</w:t>
      </w:r>
      <w:r w:rsidR="00371128">
        <w:rPr>
          <w:rFonts w:ascii="Arial" w:hAnsi="Arial" w:cs="Arial"/>
          <w:color w:val="auto"/>
        </w:rPr>
        <w:t xml:space="preserve"> nutzen die Chance</w:t>
      </w:r>
      <w:r w:rsidR="0039151F">
        <w:rPr>
          <w:rFonts w:ascii="Arial" w:hAnsi="Arial" w:cs="Arial"/>
          <w:color w:val="auto"/>
        </w:rPr>
        <w:t xml:space="preserve">, </w:t>
      </w:r>
      <w:r w:rsidR="00371128">
        <w:rPr>
          <w:rFonts w:ascii="Arial" w:hAnsi="Arial" w:cs="Arial"/>
          <w:color w:val="auto"/>
        </w:rPr>
        <w:t>den Messestand ihres Unternehmens zu besuchen und zu sehen, wie sich ihre Firma der Branche präsentiert.</w:t>
      </w:r>
    </w:p>
    <w:p w14:paraId="536B82C1" w14:textId="293D23E3" w:rsidR="00D437EA" w:rsidRDefault="00D437EA" w:rsidP="00D437EA">
      <w:pPr>
        <w:suppressAutoHyphens/>
        <w:spacing w:after="0" w:line="288" w:lineRule="auto"/>
        <w:rPr>
          <w:rFonts w:ascii="Arial" w:hAnsi="Arial" w:cs="Arial"/>
          <w:color w:val="auto"/>
        </w:rPr>
      </w:pPr>
    </w:p>
    <w:p w14:paraId="0C352054" w14:textId="4FE7C4E6" w:rsidR="00D437EA" w:rsidRPr="00371128" w:rsidRDefault="00371128" w:rsidP="00D437EA">
      <w:pPr>
        <w:suppressAutoHyphens/>
        <w:spacing w:after="0" w:line="288" w:lineRule="auto"/>
        <w:rPr>
          <w:rFonts w:ascii="Arial" w:hAnsi="Arial" w:cs="Arial"/>
          <w:b/>
          <w:color w:val="auto"/>
        </w:rPr>
      </w:pPr>
      <w:r w:rsidRPr="00371128">
        <w:rPr>
          <w:rFonts w:ascii="Arial" w:hAnsi="Arial" w:cs="Arial"/>
          <w:b/>
          <w:color w:val="auto"/>
        </w:rPr>
        <w:t>Lösungen für die automatisierte Produktion</w:t>
      </w:r>
    </w:p>
    <w:p w14:paraId="41943378" w14:textId="674D1D37" w:rsidR="00D437EA" w:rsidRDefault="006B5278" w:rsidP="00371128">
      <w:pPr>
        <w:suppressAutoHyphens/>
        <w:spacing w:after="0" w:line="288" w:lineRule="auto"/>
        <w:rPr>
          <w:rFonts w:ascii="Arial" w:hAnsi="Arial" w:cs="Arial"/>
          <w:color w:val="auto"/>
        </w:rPr>
      </w:pPr>
      <w:r w:rsidRPr="72DBE604">
        <w:rPr>
          <w:rFonts w:ascii="Arial" w:hAnsi="Arial" w:cs="Arial"/>
          <w:color w:val="auto"/>
        </w:rPr>
        <w:t xml:space="preserve">Im November erwartete die Besucher </w:t>
      </w:r>
      <w:r w:rsidR="00371128" w:rsidRPr="72DBE604">
        <w:rPr>
          <w:rFonts w:ascii="Arial" w:hAnsi="Arial" w:cs="Arial"/>
          <w:color w:val="auto"/>
        </w:rPr>
        <w:t xml:space="preserve">am Messestand von FSG </w:t>
      </w:r>
      <w:r w:rsidRPr="72DBE604">
        <w:rPr>
          <w:rFonts w:ascii="Arial" w:hAnsi="Arial" w:cs="Arial"/>
          <w:color w:val="auto"/>
        </w:rPr>
        <w:t xml:space="preserve">auf der </w:t>
      </w:r>
      <w:r w:rsidRPr="72DBE604">
        <w:rPr>
          <w:rFonts w:ascii="Arial" w:hAnsi="Arial" w:cs="Arial"/>
          <w:b/>
          <w:bCs/>
          <w:color w:val="auto"/>
        </w:rPr>
        <w:t>SPS 2024</w:t>
      </w:r>
      <w:r w:rsidRPr="72DBE604">
        <w:rPr>
          <w:rFonts w:ascii="Arial" w:hAnsi="Arial" w:cs="Arial"/>
          <w:color w:val="auto"/>
        </w:rPr>
        <w:t xml:space="preserve"> </w:t>
      </w:r>
      <w:r w:rsidRPr="72DBE604">
        <w:rPr>
          <w:rFonts w:ascii="Arial" w:hAnsi="Arial" w:cs="Arial"/>
          <w:b/>
          <w:bCs/>
          <w:color w:val="auto"/>
        </w:rPr>
        <w:t>in Stuttgart</w:t>
      </w:r>
      <w:r w:rsidRPr="72DBE604">
        <w:rPr>
          <w:rFonts w:ascii="Arial" w:hAnsi="Arial" w:cs="Arial"/>
          <w:color w:val="auto"/>
        </w:rPr>
        <w:t xml:space="preserve"> </w:t>
      </w:r>
      <w:r w:rsidR="00371128" w:rsidRPr="72DBE604">
        <w:rPr>
          <w:rFonts w:ascii="Arial" w:hAnsi="Arial" w:cs="Arial"/>
          <w:color w:val="auto"/>
        </w:rPr>
        <w:t>ein umfassender Überblick dessen, was das Unternehmen an Sensorik-</w:t>
      </w:r>
      <w:r w:rsidR="00371128" w:rsidRPr="72DBE604">
        <w:rPr>
          <w:rFonts w:ascii="Arial" w:hAnsi="Arial" w:cs="Arial"/>
          <w:color w:val="auto"/>
        </w:rPr>
        <w:lastRenderedPageBreak/>
        <w:t xml:space="preserve">Lösungen für die industrielle Automatisierung zu bieten hat. Auch hier zogen die Neuheiten das Interesse auf sich, vor allem </w:t>
      </w:r>
      <w:r w:rsidR="00F71C89" w:rsidRPr="72DBE604">
        <w:rPr>
          <w:rFonts w:ascii="Arial" w:hAnsi="Arial" w:cs="Arial"/>
          <w:color w:val="auto"/>
        </w:rPr>
        <w:t xml:space="preserve">der Seilzugsensor SL00-R, der programmierbare Miniatur-Drehgeber MH609-P und der Industrie-Joystick ST-MHT-GS85. </w:t>
      </w:r>
      <w:r w:rsidRPr="72DBE604">
        <w:rPr>
          <w:rFonts w:ascii="Arial" w:hAnsi="Arial" w:cs="Arial"/>
          <w:color w:val="auto"/>
        </w:rPr>
        <w:t xml:space="preserve">Die Automatisierung ist für FSG eine weitere Schlüsselbranche, und </w:t>
      </w:r>
      <w:r w:rsidR="00E47FB8">
        <w:rPr>
          <w:rFonts w:ascii="Arial" w:hAnsi="Arial" w:cs="Arial"/>
          <w:color w:val="auto"/>
        </w:rPr>
        <w:t xml:space="preserve">Stephan König, Vertriebsleiter bei FSG, </w:t>
      </w:r>
      <w:r w:rsidRPr="72DBE604">
        <w:rPr>
          <w:rFonts w:ascii="Arial" w:hAnsi="Arial" w:cs="Arial"/>
          <w:color w:val="auto"/>
        </w:rPr>
        <w:t xml:space="preserve">zeigte sich mit dem Messeverlauf überaus zufrieden: </w:t>
      </w:r>
      <w:r w:rsidR="009E4672">
        <w:rPr>
          <w:rFonts w:ascii="Arial" w:hAnsi="Arial" w:cs="Arial"/>
          <w:color w:val="auto"/>
        </w:rPr>
        <w:t>„</w:t>
      </w:r>
      <w:r w:rsidR="009E4672" w:rsidRPr="009E4672">
        <w:rPr>
          <w:rFonts w:ascii="Arial" w:hAnsi="Arial" w:cs="Arial"/>
          <w:color w:val="auto"/>
        </w:rPr>
        <w:t>Die SPS-Messe ist ein unverzichtbarer Treffpunkt, um aktuelle Trends und Innovationen in der Automatisierungsbranche zu entdecken und sich auszutauschen."</w:t>
      </w:r>
    </w:p>
    <w:p w14:paraId="351B6DAF" w14:textId="77777777" w:rsidR="006B5278" w:rsidRDefault="006B5278" w:rsidP="00F71C89">
      <w:pPr>
        <w:suppressAutoHyphens/>
        <w:spacing w:after="0" w:line="288" w:lineRule="auto"/>
        <w:rPr>
          <w:rFonts w:ascii="Arial" w:hAnsi="Arial" w:cs="Arial"/>
          <w:color w:val="auto"/>
        </w:rPr>
      </w:pPr>
    </w:p>
    <w:p w14:paraId="0E98033E" w14:textId="1D096A50" w:rsidR="00D437EA" w:rsidRPr="006B5278" w:rsidRDefault="006B5278" w:rsidP="00F71C89">
      <w:pPr>
        <w:suppressAutoHyphens/>
        <w:spacing w:after="0" w:line="288" w:lineRule="auto"/>
        <w:rPr>
          <w:rFonts w:ascii="Arial" w:hAnsi="Arial" w:cs="Arial"/>
          <w:color w:val="FF0000"/>
        </w:rPr>
      </w:pPr>
      <w:r w:rsidRPr="79CFB519">
        <w:rPr>
          <w:rFonts w:ascii="Arial" w:hAnsi="Arial" w:cs="Arial"/>
          <w:color w:val="auto"/>
        </w:rPr>
        <w:t xml:space="preserve">Den Abschluss des Messejahres bildete die </w:t>
      </w:r>
      <w:proofErr w:type="spellStart"/>
      <w:r w:rsidRPr="79CFB519">
        <w:rPr>
          <w:rFonts w:ascii="Arial" w:hAnsi="Arial" w:cs="Arial"/>
          <w:b/>
          <w:bCs/>
          <w:color w:val="auto"/>
        </w:rPr>
        <w:t>bauma</w:t>
      </w:r>
      <w:proofErr w:type="spellEnd"/>
      <w:r w:rsidRPr="79CFB519">
        <w:rPr>
          <w:rFonts w:ascii="Arial" w:hAnsi="Arial" w:cs="Arial"/>
          <w:b/>
          <w:bCs/>
          <w:color w:val="auto"/>
        </w:rPr>
        <w:t xml:space="preserve"> CHINA in Shanghai</w:t>
      </w:r>
      <w:r w:rsidRPr="79CFB519">
        <w:rPr>
          <w:rFonts w:ascii="Arial" w:hAnsi="Arial" w:cs="Arial"/>
          <w:color w:val="auto"/>
        </w:rPr>
        <w:t xml:space="preserve"> Ende November, die Fachmesse für Baumaschinen und Bergbautechnik. Das Interesse war groß, die Besucher zeigten sich beeindruckt von der Vielfalt und Flexibilität der Lösungen von FSG</w:t>
      </w:r>
      <w:r w:rsidRPr="00220A27">
        <w:rPr>
          <w:rFonts w:ascii="Arial" w:hAnsi="Arial" w:cs="Arial"/>
          <w:color w:val="auto"/>
        </w:rPr>
        <w:t xml:space="preserve">. </w:t>
      </w:r>
      <w:r w:rsidR="5D9D1DC6" w:rsidRPr="003A4BEB">
        <w:rPr>
          <w:rFonts w:ascii="Arial" w:hAnsi="Arial" w:cs="Arial"/>
          <w:color w:val="auto"/>
        </w:rPr>
        <w:t>Stephan König</w:t>
      </w:r>
      <w:r w:rsidRPr="003A4BEB">
        <w:rPr>
          <w:rFonts w:ascii="Arial" w:hAnsi="Arial" w:cs="Arial"/>
          <w:color w:val="auto"/>
        </w:rPr>
        <w:t>:</w:t>
      </w:r>
      <w:r w:rsidRPr="00220A27">
        <w:rPr>
          <w:rFonts w:ascii="Arial" w:hAnsi="Arial" w:cs="Arial"/>
          <w:color w:val="auto"/>
        </w:rPr>
        <w:t xml:space="preserve"> „Offenbar treffen unsere Produkte genau den Nerv der Zeit</w:t>
      </w:r>
      <w:r w:rsidR="00DE309B" w:rsidRPr="00220A27">
        <w:rPr>
          <w:rFonts w:ascii="Arial" w:hAnsi="Arial" w:cs="Arial"/>
          <w:color w:val="auto"/>
        </w:rPr>
        <w:t xml:space="preserve"> in dieser Region</w:t>
      </w:r>
      <w:r w:rsidRPr="00220A27">
        <w:rPr>
          <w:rFonts w:ascii="Arial" w:hAnsi="Arial" w:cs="Arial"/>
          <w:color w:val="auto"/>
        </w:rPr>
        <w:t>, sie können die Anforderungen des dynamischen Marktes in Asien bestens erfüllen.“</w:t>
      </w:r>
    </w:p>
    <w:p w14:paraId="2412BE5F" w14:textId="77777777" w:rsidR="00D437EA" w:rsidRDefault="00D437EA" w:rsidP="00F71C89">
      <w:pPr>
        <w:suppressAutoHyphens/>
        <w:spacing w:after="0" w:line="288" w:lineRule="auto"/>
        <w:rPr>
          <w:rFonts w:ascii="Arial" w:hAnsi="Arial" w:cs="Arial"/>
          <w:color w:val="auto"/>
        </w:rPr>
      </w:pPr>
    </w:p>
    <w:p w14:paraId="11D33729" w14:textId="75E22A0C" w:rsidR="006B5278" w:rsidRDefault="006B5278" w:rsidP="00F71C89">
      <w:pPr>
        <w:suppressAutoHyphens/>
        <w:spacing w:after="0" w:line="288" w:lineRule="auto"/>
        <w:rPr>
          <w:rFonts w:ascii="Arial" w:hAnsi="Arial" w:cs="Arial"/>
          <w:color w:val="auto"/>
        </w:rPr>
      </w:pPr>
      <w:r>
        <w:rPr>
          <w:rFonts w:ascii="Arial" w:hAnsi="Arial" w:cs="Arial"/>
          <w:color w:val="auto"/>
        </w:rPr>
        <w:t>Für 2025 stehen die ersten Messetermine bereits fest</w:t>
      </w:r>
      <w:r w:rsidR="000A6487">
        <w:rPr>
          <w:rFonts w:ascii="Arial" w:hAnsi="Arial" w:cs="Arial"/>
          <w:color w:val="auto"/>
        </w:rPr>
        <w:t xml:space="preserve">, an denen FSG als Aussteller präsent sein wird – unter anderem auf der </w:t>
      </w:r>
      <w:proofErr w:type="spellStart"/>
      <w:r w:rsidR="000A6487">
        <w:rPr>
          <w:rFonts w:ascii="Arial" w:hAnsi="Arial" w:cs="Arial"/>
          <w:color w:val="auto"/>
        </w:rPr>
        <w:t>bauma</w:t>
      </w:r>
      <w:proofErr w:type="spellEnd"/>
      <w:r w:rsidR="000A6487">
        <w:rPr>
          <w:rFonts w:ascii="Arial" w:hAnsi="Arial" w:cs="Arial"/>
          <w:color w:val="auto"/>
        </w:rPr>
        <w:t xml:space="preserve"> 2025 in München sowie auf der Weltleitmesse für Landtechnik, der AGRITECHNICA 2025 in Hannover.</w:t>
      </w:r>
    </w:p>
    <w:p w14:paraId="7441D471" w14:textId="77777777" w:rsidR="00DD0946" w:rsidRDefault="00DD0946" w:rsidP="00DD0946">
      <w:pPr>
        <w:suppressAutoHyphens/>
        <w:spacing w:after="0" w:line="288" w:lineRule="auto"/>
        <w:rPr>
          <w:rFonts w:ascii="Arial" w:hAnsi="Arial" w:cs="Arial"/>
          <w:bCs/>
          <w:color w:val="auto"/>
        </w:rPr>
      </w:pPr>
    </w:p>
    <w:p w14:paraId="10CA05E6" w14:textId="79B5EC44" w:rsidR="00765309" w:rsidRPr="000F05F3" w:rsidRDefault="004B7BC1" w:rsidP="00DD0946">
      <w:pPr>
        <w:suppressAutoHyphens/>
        <w:spacing w:after="0" w:line="288" w:lineRule="auto"/>
        <w:rPr>
          <w:rFonts w:ascii="Arial" w:eastAsia="Arial" w:hAnsi="Arial" w:cs="Arial"/>
          <w:i/>
          <w:iCs/>
        </w:rPr>
      </w:pPr>
      <w:r w:rsidRPr="000F05F3">
        <w:rPr>
          <w:rFonts w:ascii="Arial" w:hAnsi="Arial" w:cs="Arial"/>
          <w:i/>
          <w:iCs/>
        </w:rPr>
        <w:t>(</w:t>
      </w:r>
      <w:r w:rsidR="000A6487">
        <w:rPr>
          <w:rFonts w:ascii="Arial" w:hAnsi="Arial" w:cs="Arial"/>
          <w:i/>
          <w:iCs/>
        </w:rPr>
        <w:t>3.</w:t>
      </w:r>
      <w:r w:rsidR="00E65765">
        <w:rPr>
          <w:rFonts w:ascii="Arial" w:hAnsi="Arial" w:cs="Arial"/>
          <w:i/>
          <w:iCs/>
        </w:rPr>
        <w:t>737</w:t>
      </w:r>
      <w:r w:rsidR="007E73DF" w:rsidRPr="000F05F3">
        <w:rPr>
          <w:rFonts w:ascii="Arial" w:hAnsi="Arial" w:cs="Arial"/>
          <w:i/>
          <w:iCs/>
        </w:rPr>
        <w:t xml:space="preserve"> </w:t>
      </w:r>
      <w:r w:rsidRPr="000F05F3">
        <w:rPr>
          <w:rFonts w:ascii="Arial" w:hAnsi="Arial" w:cs="Arial"/>
          <w:i/>
          <w:iCs/>
        </w:rPr>
        <w:t>Zeichen inkl. Leerzeichen)</w:t>
      </w:r>
    </w:p>
    <w:p w14:paraId="0BEA04AF" w14:textId="77777777" w:rsidR="00765309" w:rsidRPr="000F05F3" w:rsidRDefault="00765309" w:rsidP="000F05F3">
      <w:pPr>
        <w:suppressAutoHyphens/>
        <w:spacing w:after="0" w:line="288" w:lineRule="auto"/>
        <w:jc w:val="both"/>
        <w:rPr>
          <w:rFonts w:ascii="Arial" w:eastAsia="Arial" w:hAnsi="Arial" w:cs="Arial"/>
        </w:rPr>
      </w:pPr>
    </w:p>
    <w:p w14:paraId="2BC26519" w14:textId="77777777" w:rsidR="00765309" w:rsidRPr="000F05F3" w:rsidRDefault="004B7BC1" w:rsidP="000F05F3">
      <w:pPr>
        <w:pStyle w:val="Default"/>
        <w:suppressAutoHyphens/>
        <w:spacing w:line="288" w:lineRule="auto"/>
        <w:rPr>
          <w:rFonts w:cs="Arial"/>
          <w:i/>
          <w:iCs/>
          <w:color w:val="005CAA"/>
          <w:sz w:val="22"/>
          <w:szCs w:val="22"/>
          <w:u w:color="005CAA"/>
        </w:rPr>
      </w:pPr>
      <w:r w:rsidRPr="000F05F3">
        <w:rPr>
          <w:rFonts w:cs="Arial"/>
          <w:b/>
          <w:bCs/>
          <w:i/>
          <w:iCs/>
          <w:color w:val="005CAA"/>
          <w:sz w:val="22"/>
          <w:szCs w:val="22"/>
          <w:u w:color="005CAA"/>
        </w:rPr>
        <w:t xml:space="preserve">Über die </w:t>
      </w:r>
      <w:r w:rsidRPr="000F05F3">
        <w:rPr>
          <w:rFonts w:cs="Arial"/>
          <w:b/>
          <w:bCs/>
          <w:i/>
          <w:iCs/>
          <w:color w:val="0070C0"/>
          <w:sz w:val="22"/>
          <w:szCs w:val="22"/>
          <w:u w:color="0070C0"/>
        </w:rPr>
        <w:t xml:space="preserve">FERNSTEUERGERÄTE Kurt </w:t>
      </w:r>
      <w:proofErr w:type="spellStart"/>
      <w:r w:rsidRPr="000F05F3">
        <w:rPr>
          <w:rFonts w:cs="Arial"/>
          <w:b/>
          <w:bCs/>
          <w:i/>
          <w:iCs/>
          <w:color w:val="0070C0"/>
          <w:sz w:val="22"/>
          <w:szCs w:val="22"/>
          <w:u w:color="0070C0"/>
        </w:rPr>
        <w:t>Oelsch</w:t>
      </w:r>
      <w:proofErr w:type="spellEnd"/>
      <w:r w:rsidRPr="000F05F3">
        <w:rPr>
          <w:rFonts w:cs="Arial"/>
          <w:b/>
          <w:bCs/>
          <w:i/>
          <w:iCs/>
          <w:color w:val="0070C0"/>
          <w:sz w:val="22"/>
          <w:szCs w:val="22"/>
          <w:u w:color="0070C0"/>
        </w:rPr>
        <w:t xml:space="preserve"> GmbH</w:t>
      </w:r>
    </w:p>
    <w:p w14:paraId="5BAD3A69" w14:textId="77777777" w:rsidR="00765309" w:rsidRPr="000F05F3" w:rsidRDefault="005C65F5" w:rsidP="000F05F3">
      <w:pPr>
        <w:suppressAutoHyphens/>
        <w:spacing w:after="0" w:line="288" w:lineRule="auto"/>
        <w:jc w:val="both"/>
        <w:rPr>
          <w:rFonts w:ascii="Arial" w:eastAsia="Arial" w:hAnsi="Arial" w:cs="Arial"/>
        </w:rPr>
      </w:pPr>
      <w:r w:rsidRPr="000F05F3">
        <w:rPr>
          <w:rFonts w:ascii="Arial" w:hAnsi="Arial" w:cs="Arial"/>
          <w:i/>
          <w:iCs/>
        </w:rPr>
        <w:t xml:space="preserve">FSG </w:t>
      </w:r>
      <w:r w:rsidR="004B7BC1" w:rsidRPr="000F05F3">
        <w:rPr>
          <w:rFonts w:ascii="Arial" w:hAnsi="Arial" w:cs="Arial"/>
          <w:i/>
          <w:iCs/>
        </w:rPr>
        <w:t xml:space="preserve">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004B7BC1" w:rsidRPr="000F05F3">
        <w:rPr>
          <w:rFonts w:ascii="Arial" w:hAnsi="Arial" w:cs="Arial"/>
          <w:i/>
          <w:iCs/>
        </w:rPr>
        <w:t>Zernsdorf</w:t>
      </w:r>
      <w:proofErr w:type="spellEnd"/>
      <w:r w:rsidR="004B7BC1" w:rsidRPr="000F05F3">
        <w:rPr>
          <w:rFonts w:ascii="Arial" w:hAnsi="Arial" w:cs="Arial"/>
          <w:i/>
          <w:iCs/>
        </w:rPr>
        <w:t xml:space="preserve"> und </w:t>
      </w:r>
      <w:proofErr w:type="spellStart"/>
      <w:r w:rsidR="004B7BC1" w:rsidRPr="000F05F3">
        <w:rPr>
          <w:rFonts w:ascii="Arial" w:hAnsi="Arial" w:cs="Arial"/>
          <w:i/>
          <w:iCs/>
        </w:rPr>
        <w:t>Kablow</w:t>
      </w:r>
      <w:proofErr w:type="spellEnd"/>
      <w:r w:rsidR="004B7BC1" w:rsidRPr="000F05F3">
        <w:rPr>
          <w:rFonts w:ascii="Arial" w:hAnsi="Arial" w:cs="Arial"/>
          <w:i/>
          <w:iCs/>
        </w:rPr>
        <w:t xml:space="preserve"> in Brandenburg und in Heppenheim (Hessen). FSG </w:t>
      </w:r>
      <w:r w:rsidR="00935DF5" w:rsidRPr="000F05F3">
        <w:rPr>
          <w:rFonts w:ascii="Arial" w:hAnsi="Arial" w:cs="Arial"/>
          <w:i/>
          <w:iCs/>
        </w:rPr>
        <w:t xml:space="preserve">Fernsteuergeräte </w:t>
      </w:r>
      <w:r w:rsidR="004B7BC1" w:rsidRPr="000F05F3">
        <w:rPr>
          <w:rFonts w:ascii="Arial" w:hAnsi="Arial" w:cs="Arial"/>
          <w:i/>
          <w:iCs/>
        </w:rPr>
        <w:t>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1FA6AF2E" w14:textId="77777777" w:rsidR="00765309" w:rsidRPr="000F05F3" w:rsidRDefault="00765309" w:rsidP="000F05F3">
      <w:pPr>
        <w:suppressAutoHyphens/>
        <w:spacing w:after="0" w:line="288" w:lineRule="auto"/>
        <w:rPr>
          <w:rFonts w:ascii="Arial" w:eastAsia="Arial" w:hAnsi="Arial" w:cs="Arial"/>
        </w:rPr>
      </w:pPr>
    </w:p>
    <w:p w14:paraId="589B33CD" w14:textId="77777777" w:rsidR="003A4570" w:rsidRPr="000F05F3" w:rsidRDefault="00935DF5" w:rsidP="000F05F3">
      <w:pPr>
        <w:suppressAutoHyphens/>
        <w:spacing w:line="288" w:lineRule="auto"/>
        <w:rPr>
          <w:rFonts w:ascii="Arial" w:eastAsia="Arial Unicode MS" w:hAnsi="Arial" w:cs="Arial"/>
          <w:color w:val="auto"/>
        </w:rPr>
      </w:pPr>
      <w:r w:rsidRPr="000F05F3">
        <w:rPr>
          <w:rFonts w:ascii="Arial" w:eastAsia="Arial Unicode MS" w:hAnsi="Arial" w:cs="Arial"/>
          <w:color w:val="auto"/>
        </w:rPr>
        <w:t>(746 Zeichen inkl. Leerzeichen)</w:t>
      </w:r>
    </w:p>
    <w:p w14:paraId="7511AC47" w14:textId="24938C4A" w:rsidR="00D8361F" w:rsidRPr="000F05F3" w:rsidRDefault="00D8361F" w:rsidP="000F05F3">
      <w:pPr>
        <w:suppressAutoHyphens/>
        <w:spacing w:after="0" w:line="288" w:lineRule="auto"/>
        <w:rPr>
          <w:rFonts w:ascii="Arial" w:eastAsia="Arial Unicode MS" w:hAnsi="Arial" w:cs="Arial"/>
          <w:color w:val="auto"/>
        </w:rPr>
      </w:pPr>
    </w:p>
    <w:p w14:paraId="1D08148F" w14:textId="77777777" w:rsidR="003A4BEB" w:rsidRDefault="003A4BEB" w:rsidP="000F05F3">
      <w:pPr>
        <w:suppressAutoHyphens/>
        <w:spacing w:after="0" w:line="288" w:lineRule="auto"/>
        <w:rPr>
          <w:rFonts w:ascii="Arial" w:hAnsi="Arial" w:cs="Arial"/>
          <w:b/>
          <w:bCs/>
          <w:color w:val="005CAA"/>
          <w:u w:color="005CAA"/>
        </w:rPr>
      </w:pPr>
    </w:p>
    <w:p w14:paraId="3A4D612D" w14:textId="77777777" w:rsidR="003A4BEB" w:rsidRDefault="003A4BEB" w:rsidP="000F05F3">
      <w:pPr>
        <w:suppressAutoHyphens/>
        <w:spacing w:after="0" w:line="288" w:lineRule="auto"/>
        <w:rPr>
          <w:rFonts w:ascii="Arial" w:hAnsi="Arial" w:cs="Arial"/>
          <w:b/>
          <w:bCs/>
          <w:color w:val="005CAA"/>
          <w:u w:color="005CAA"/>
        </w:rPr>
      </w:pPr>
    </w:p>
    <w:p w14:paraId="216DD51C" w14:textId="77777777" w:rsidR="003A4BEB" w:rsidRDefault="003A4BEB" w:rsidP="000F05F3">
      <w:pPr>
        <w:suppressAutoHyphens/>
        <w:spacing w:after="0" w:line="288" w:lineRule="auto"/>
        <w:rPr>
          <w:rFonts w:ascii="Arial" w:hAnsi="Arial" w:cs="Arial"/>
          <w:b/>
          <w:bCs/>
          <w:color w:val="005CAA"/>
          <w:u w:color="005CAA"/>
        </w:rPr>
      </w:pPr>
    </w:p>
    <w:p w14:paraId="35CC3D0F" w14:textId="77777777" w:rsidR="003A4BEB" w:rsidRDefault="003A4BEB" w:rsidP="000F05F3">
      <w:pPr>
        <w:suppressAutoHyphens/>
        <w:spacing w:after="0" w:line="288" w:lineRule="auto"/>
        <w:rPr>
          <w:rFonts w:ascii="Arial" w:hAnsi="Arial" w:cs="Arial"/>
          <w:b/>
          <w:bCs/>
          <w:color w:val="005CAA"/>
          <w:u w:color="005CAA"/>
        </w:rPr>
      </w:pPr>
    </w:p>
    <w:p w14:paraId="3697E397" w14:textId="77777777" w:rsidR="003A4BEB" w:rsidRDefault="003A4BEB" w:rsidP="000F05F3">
      <w:pPr>
        <w:suppressAutoHyphens/>
        <w:spacing w:after="0" w:line="288" w:lineRule="auto"/>
        <w:rPr>
          <w:rFonts w:ascii="Arial" w:hAnsi="Arial" w:cs="Arial"/>
          <w:b/>
          <w:bCs/>
          <w:color w:val="005CAA"/>
          <w:u w:color="005CAA"/>
        </w:rPr>
      </w:pPr>
    </w:p>
    <w:p w14:paraId="171ED56D" w14:textId="77777777" w:rsidR="003A4BEB" w:rsidRDefault="003A4BEB" w:rsidP="000F05F3">
      <w:pPr>
        <w:suppressAutoHyphens/>
        <w:spacing w:after="0" w:line="288" w:lineRule="auto"/>
        <w:rPr>
          <w:rFonts w:ascii="Arial" w:hAnsi="Arial" w:cs="Arial"/>
          <w:b/>
          <w:bCs/>
          <w:color w:val="005CAA"/>
          <w:u w:color="005CAA"/>
        </w:rPr>
      </w:pPr>
    </w:p>
    <w:p w14:paraId="1B849443" w14:textId="77777777" w:rsidR="003A4BEB" w:rsidRDefault="003A4BEB" w:rsidP="000F05F3">
      <w:pPr>
        <w:suppressAutoHyphens/>
        <w:spacing w:after="0" w:line="288" w:lineRule="auto"/>
        <w:rPr>
          <w:rFonts w:ascii="Arial" w:hAnsi="Arial" w:cs="Arial"/>
          <w:b/>
          <w:bCs/>
          <w:color w:val="005CAA"/>
          <w:u w:color="005CAA"/>
        </w:rPr>
      </w:pPr>
    </w:p>
    <w:p w14:paraId="3F680C17" w14:textId="77777777" w:rsidR="003A4BEB" w:rsidRDefault="003A4BEB" w:rsidP="000F05F3">
      <w:pPr>
        <w:suppressAutoHyphens/>
        <w:spacing w:after="0" w:line="288" w:lineRule="auto"/>
        <w:rPr>
          <w:rFonts w:ascii="Arial" w:hAnsi="Arial" w:cs="Arial"/>
          <w:b/>
          <w:bCs/>
          <w:color w:val="005CAA"/>
          <w:u w:color="005CAA"/>
        </w:rPr>
      </w:pPr>
    </w:p>
    <w:p w14:paraId="6AFD3F01" w14:textId="77777777" w:rsidR="003A4BEB" w:rsidRDefault="003A4BEB" w:rsidP="000F05F3">
      <w:pPr>
        <w:suppressAutoHyphens/>
        <w:spacing w:after="0" w:line="288" w:lineRule="auto"/>
        <w:rPr>
          <w:rFonts w:ascii="Arial" w:hAnsi="Arial" w:cs="Arial"/>
          <w:b/>
          <w:bCs/>
          <w:color w:val="005CAA"/>
          <w:u w:color="005CAA"/>
        </w:rPr>
      </w:pPr>
    </w:p>
    <w:p w14:paraId="583DBB95" w14:textId="77777777" w:rsidR="003A4BEB" w:rsidRDefault="003A4BEB" w:rsidP="000F05F3">
      <w:pPr>
        <w:suppressAutoHyphens/>
        <w:spacing w:after="0" w:line="288" w:lineRule="auto"/>
        <w:rPr>
          <w:rFonts w:ascii="Arial" w:hAnsi="Arial" w:cs="Arial"/>
          <w:b/>
          <w:bCs/>
          <w:color w:val="005CAA"/>
          <w:u w:color="005CAA"/>
        </w:rPr>
      </w:pPr>
    </w:p>
    <w:p w14:paraId="08350B3F" w14:textId="4426F520" w:rsidR="008F2F0F" w:rsidRPr="00016CA9" w:rsidRDefault="004B7BC1" w:rsidP="00016CA9">
      <w:pPr>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lastRenderedPageBreak/>
        <w:t>Bildübersicht:</w:t>
      </w:r>
    </w:p>
    <w:p w14:paraId="62E01F24" w14:textId="77777777" w:rsidR="008F2F0F" w:rsidRPr="000F05F3" w:rsidRDefault="008F2F0F" w:rsidP="008F2F0F">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45B404EA" wp14:editId="44B928F4">
            <wp:extent cx="3404907" cy="2217218"/>
            <wp:effectExtent l="0" t="0" r="0" b="5715"/>
            <wp:docPr id="78547218" name="Grafik 78547218"/>
            <wp:cNvGraphicFramePr/>
            <a:graphic xmlns:a="http://schemas.openxmlformats.org/drawingml/2006/main">
              <a:graphicData uri="http://schemas.openxmlformats.org/drawingml/2006/picture">
                <pic:pic xmlns:pic="http://schemas.openxmlformats.org/drawingml/2006/picture">
                  <pic:nvPicPr>
                    <pic:cNvPr id="78547218" name="Grafik 7854721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22124" cy="2228429"/>
                    </a:xfrm>
                    <a:prstGeom prst="rect">
                      <a:avLst/>
                    </a:prstGeom>
                    <a:ln w="9525" cap="flat">
                      <a:noFill/>
                      <a:prstDash val="solid"/>
                      <a:round/>
                    </a:ln>
                    <a:effectLst/>
                  </pic:spPr>
                </pic:pic>
              </a:graphicData>
            </a:graphic>
          </wp:inline>
        </w:drawing>
      </w:r>
    </w:p>
    <w:p w14:paraId="747BB30E" w14:textId="507D9713" w:rsidR="008F2F0F" w:rsidRPr="00172EBC" w:rsidRDefault="008F2F0F" w:rsidP="008F2F0F">
      <w:pPr>
        <w:suppressAutoHyphens/>
        <w:spacing w:after="0" w:line="288" w:lineRule="auto"/>
        <w:rPr>
          <w:rFonts w:ascii="Arial" w:eastAsia="Arial" w:hAnsi="Arial" w:cs="Arial"/>
          <w:b/>
          <w:bCs/>
          <w:color w:val="auto"/>
        </w:rPr>
      </w:pPr>
      <w:r w:rsidRPr="00172EBC">
        <w:rPr>
          <w:rFonts w:ascii="Arial" w:hAnsi="Arial"/>
          <w:b/>
          <w:bCs/>
          <w:color w:val="auto"/>
        </w:rPr>
        <w:t>FSG-</w:t>
      </w:r>
      <w:r w:rsidR="00016CA9">
        <w:rPr>
          <w:rFonts w:ascii="Arial" w:hAnsi="Arial"/>
          <w:b/>
          <w:bCs/>
          <w:color w:val="auto"/>
        </w:rPr>
        <w:t>Produkt-Highlights-</w:t>
      </w:r>
      <w:r w:rsidR="00A5368E" w:rsidRPr="00172EBC">
        <w:rPr>
          <w:rFonts w:ascii="Arial" w:hAnsi="Arial"/>
          <w:b/>
          <w:bCs/>
          <w:color w:val="auto"/>
        </w:rPr>
        <w:t>Messe</w:t>
      </w:r>
      <w:r w:rsidR="00456EC6" w:rsidRPr="00172EBC">
        <w:rPr>
          <w:rFonts w:ascii="Arial" w:hAnsi="Arial"/>
          <w:b/>
          <w:bCs/>
          <w:color w:val="auto"/>
        </w:rPr>
        <w:t>:</w:t>
      </w:r>
    </w:p>
    <w:p w14:paraId="489120AA" w14:textId="0E64C0B6" w:rsidR="008F2F0F" w:rsidRPr="00172EBC" w:rsidRDefault="00E65765" w:rsidP="008F2F0F">
      <w:pPr>
        <w:suppressAutoHyphens/>
        <w:spacing w:after="0" w:line="288" w:lineRule="auto"/>
        <w:rPr>
          <w:rFonts w:ascii="Arial" w:hAnsi="Arial"/>
          <w:color w:val="auto"/>
        </w:rPr>
      </w:pPr>
      <w:r w:rsidRPr="00172EBC">
        <w:rPr>
          <w:rFonts w:ascii="Arial" w:hAnsi="Arial" w:cs="Arial"/>
          <w:color w:val="auto"/>
        </w:rPr>
        <w:t xml:space="preserve">Eine Auswahl der Produkt-Highlights von FSG für das </w:t>
      </w:r>
      <w:r w:rsidR="00172EBC" w:rsidRPr="00172EBC">
        <w:rPr>
          <w:rFonts w:ascii="Arial" w:hAnsi="Arial" w:cs="Arial"/>
          <w:color w:val="auto"/>
        </w:rPr>
        <w:t>Messejahr 2024 – Seilzugsensor SL00-R, Lenkjoystick LPR-2515 und der robuste industrielle Joystick ST-MHT-GS85 (von links).</w:t>
      </w:r>
    </w:p>
    <w:p w14:paraId="56FE73B3" w14:textId="72A23F34" w:rsidR="00A170FF" w:rsidRPr="00172EBC" w:rsidRDefault="008F2F0F" w:rsidP="008F2F0F">
      <w:pPr>
        <w:tabs>
          <w:tab w:val="left" w:pos="1134"/>
          <w:tab w:val="left" w:pos="6379"/>
        </w:tabs>
        <w:suppressAutoHyphens/>
        <w:spacing w:after="0" w:line="288" w:lineRule="auto"/>
        <w:rPr>
          <w:rFonts w:ascii="Arial" w:eastAsia="Arial" w:hAnsi="Arial" w:cs="Arial"/>
          <w:color w:val="auto"/>
        </w:rPr>
      </w:pPr>
      <w:r w:rsidRPr="00172EBC">
        <w:rPr>
          <w:rFonts w:ascii="Arial" w:hAnsi="Arial"/>
          <w:i/>
          <w:iCs/>
          <w:color w:val="auto"/>
        </w:rPr>
        <w:t>Bild: FSG Fernsteuergeräte</w:t>
      </w:r>
      <w:r w:rsidR="00016CA9">
        <w:rPr>
          <w:rFonts w:ascii="Arial" w:hAnsi="Arial"/>
          <w:i/>
          <w:iCs/>
          <w:color w:val="auto"/>
        </w:rPr>
        <w:t xml:space="preserve"> </w:t>
      </w:r>
      <w:r w:rsidR="00016CA9">
        <w:rPr>
          <w:rFonts w:ascii="Arial" w:hAnsi="Arial"/>
          <w:i/>
          <w:iCs/>
        </w:rPr>
        <w:t xml:space="preserve">Kurt </w:t>
      </w:r>
      <w:proofErr w:type="spellStart"/>
      <w:r w:rsidR="00016CA9">
        <w:rPr>
          <w:rFonts w:ascii="Arial" w:hAnsi="Arial"/>
          <w:i/>
          <w:iCs/>
        </w:rPr>
        <w:t>Oelsch</w:t>
      </w:r>
      <w:proofErr w:type="spellEnd"/>
      <w:r w:rsidR="00016CA9">
        <w:rPr>
          <w:rFonts w:ascii="Arial" w:hAnsi="Arial"/>
          <w:i/>
          <w:iCs/>
        </w:rPr>
        <w:t xml:space="preserve"> GmbH</w:t>
      </w:r>
    </w:p>
    <w:p w14:paraId="1E4863EB" w14:textId="77777777" w:rsidR="0023689C" w:rsidRDefault="0023689C" w:rsidP="000F05F3">
      <w:pPr>
        <w:tabs>
          <w:tab w:val="left" w:pos="1134"/>
          <w:tab w:val="left" w:pos="6379"/>
        </w:tabs>
        <w:suppressAutoHyphens/>
        <w:spacing w:after="0" w:line="288" w:lineRule="auto"/>
        <w:rPr>
          <w:rFonts w:ascii="Arial" w:eastAsia="Arial" w:hAnsi="Arial" w:cs="Arial"/>
        </w:rPr>
      </w:pPr>
    </w:p>
    <w:p w14:paraId="686C83DF" w14:textId="77777777" w:rsidR="00172EBC" w:rsidRDefault="00172EBC" w:rsidP="000F05F3">
      <w:pPr>
        <w:tabs>
          <w:tab w:val="left" w:pos="1134"/>
          <w:tab w:val="left" w:pos="6379"/>
        </w:tabs>
        <w:suppressAutoHyphens/>
        <w:spacing w:after="0" w:line="288" w:lineRule="auto"/>
        <w:rPr>
          <w:rFonts w:ascii="Arial" w:eastAsia="Arial" w:hAnsi="Arial" w:cs="Arial"/>
        </w:rPr>
      </w:pPr>
    </w:p>
    <w:p w14:paraId="1DC72BAF" w14:textId="77777777" w:rsidR="00172EBC" w:rsidRPr="000F05F3" w:rsidRDefault="00172EBC" w:rsidP="00172EBC">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6E8F0562" wp14:editId="63ECB3A9">
            <wp:extent cx="2968910" cy="2228429"/>
            <wp:effectExtent l="0" t="0" r="3175" b="0"/>
            <wp:docPr id="632397334" name="Grafik 632397334"/>
            <wp:cNvGraphicFramePr/>
            <a:graphic xmlns:a="http://schemas.openxmlformats.org/drawingml/2006/main">
              <a:graphicData uri="http://schemas.openxmlformats.org/drawingml/2006/picture">
                <pic:pic xmlns:pic="http://schemas.openxmlformats.org/drawingml/2006/picture">
                  <pic:nvPicPr>
                    <pic:cNvPr id="632397334" name="Grafik 63239733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68910" cy="2228429"/>
                    </a:xfrm>
                    <a:prstGeom prst="rect">
                      <a:avLst/>
                    </a:prstGeom>
                    <a:ln w="9525" cap="flat">
                      <a:noFill/>
                      <a:prstDash val="solid"/>
                      <a:round/>
                    </a:ln>
                    <a:effectLst/>
                  </pic:spPr>
                </pic:pic>
              </a:graphicData>
            </a:graphic>
          </wp:inline>
        </w:drawing>
      </w:r>
    </w:p>
    <w:p w14:paraId="7CE3883A" w14:textId="3EAE65F7" w:rsidR="00172EBC" w:rsidRPr="00172EBC" w:rsidRDefault="00172EBC" w:rsidP="00172EBC">
      <w:pPr>
        <w:suppressAutoHyphens/>
        <w:spacing w:after="0" w:line="288" w:lineRule="auto"/>
        <w:rPr>
          <w:rFonts w:ascii="Arial" w:eastAsia="Arial" w:hAnsi="Arial" w:cs="Arial"/>
          <w:b/>
          <w:bCs/>
          <w:color w:val="auto"/>
        </w:rPr>
      </w:pPr>
      <w:r w:rsidRPr="00172EBC">
        <w:rPr>
          <w:rFonts w:ascii="Arial" w:hAnsi="Arial"/>
          <w:b/>
          <w:bCs/>
          <w:color w:val="auto"/>
        </w:rPr>
        <w:t>FSG-</w:t>
      </w:r>
      <w:r w:rsidR="00016CA9">
        <w:rPr>
          <w:rFonts w:ascii="Arial" w:hAnsi="Arial"/>
          <w:b/>
          <w:bCs/>
          <w:color w:val="auto"/>
        </w:rPr>
        <w:t>InnoTrans-</w:t>
      </w:r>
      <w:r w:rsidRPr="00172EBC">
        <w:rPr>
          <w:rFonts w:ascii="Arial" w:hAnsi="Arial"/>
          <w:b/>
          <w:bCs/>
          <w:color w:val="auto"/>
        </w:rPr>
        <w:t>Messe:</w:t>
      </w:r>
    </w:p>
    <w:p w14:paraId="3FEE06FE" w14:textId="7447FF43" w:rsidR="00172EBC" w:rsidRPr="00172EBC" w:rsidRDefault="00172EBC" w:rsidP="00172EBC">
      <w:pPr>
        <w:suppressAutoHyphens/>
        <w:spacing w:after="0" w:line="288" w:lineRule="auto"/>
        <w:rPr>
          <w:rFonts w:ascii="Arial" w:hAnsi="Arial"/>
          <w:color w:val="auto"/>
        </w:rPr>
      </w:pPr>
      <w:r w:rsidRPr="00172EBC">
        <w:rPr>
          <w:rFonts w:ascii="Arial" w:hAnsi="Arial" w:cs="Arial"/>
          <w:color w:val="auto"/>
        </w:rPr>
        <w:t xml:space="preserve">Heimspiel für FSG auf der InnoTrans 2024 in Berlin </w:t>
      </w:r>
      <w:r>
        <w:rPr>
          <w:rFonts w:ascii="Arial" w:hAnsi="Arial" w:cs="Arial"/>
          <w:color w:val="auto"/>
        </w:rPr>
        <w:t xml:space="preserve">im September </w:t>
      </w:r>
      <w:r w:rsidRPr="00172EBC">
        <w:rPr>
          <w:rFonts w:ascii="Arial" w:hAnsi="Arial" w:cs="Arial"/>
          <w:color w:val="auto"/>
        </w:rPr>
        <w:t>– viele der Auszubildenden bei FS</w:t>
      </w:r>
      <w:r>
        <w:rPr>
          <w:rFonts w:ascii="Arial" w:hAnsi="Arial" w:cs="Arial"/>
          <w:color w:val="auto"/>
        </w:rPr>
        <w:t>G</w:t>
      </w:r>
      <w:r w:rsidRPr="00172EBC">
        <w:rPr>
          <w:rFonts w:ascii="Arial" w:hAnsi="Arial" w:cs="Arial"/>
          <w:color w:val="auto"/>
        </w:rPr>
        <w:t xml:space="preserve"> nutzten die Chance, den Messestand zu besuchen und zu sehen, wie sich ihr Unternehmen der Branche präsentiert.</w:t>
      </w:r>
    </w:p>
    <w:p w14:paraId="0F6E83E9" w14:textId="65ACA8F9" w:rsidR="00172EBC" w:rsidRDefault="00172EBC" w:rsidP="00172EBC">
      <w:pPr>
        <w:tabs>
          <w:tab w:val="left" w:pos="1134"/>
          <w:tab w:val="left" w:pos="6379"/>
        </w:tabs>
        <w:suppressAutoHyphens/>
        <w:spacing w:after="0" w:line="288" w:lineRule="auto"/>
        <w:rPr>
          <w:rFonts w:ascii="Arial" w:hAnsi="Arial"/>
          <w:i/>
          <w:iCs/>
          <w:color w:val="auto"/>
        </w:rPr>
      </w:pPr>
      <w:r w:rsidRPr="00172EBC">
        <w:rPr>
          <w:rFonts w:ascii="Arial" w:hAnsi="Arial"/>
          <w:i/>
          <w:iCs/>
          <w:color w:val="auto"/>
        </w:rPr>
        <w:t>Bild: FSG Fernsteuergeräte</w:t>
      </w:r>
      <w:r w:rsidR="00016CA9">
        <w:rPr>
          <w:rFonts w:ascii="Arial" w:hAnsi="Arial"/>
          <w:i/>
          <w:iCs/>
          <w:color w:val="auto"/>
        </w:rPr>
        <w:t xml:space="preserve"> </w:t>
      </w:r>
      <w:r w:rsidR="00016CA9">
        <w:rPr>
          <w:rFonts w:ascii="Arial" w:hAnsi="Arial"/>
          <w:i/>
          <w:iCs/>
        </w:rPr>
        <w:t xml:space="preserve">Kurt </w:t>
      </w:r>
      <w:proofErr w:type="spellStart"/>
      <w:r w:rsidR="00016CA9">
        <w:rPr>
          <w:rFonts w:ascii="Arial" w:hAnsi="Arial"/>
          <w:i/>
          <w:iCs/>
        </w:rPr>
        <w:t>Oelsch</w:t>
      </w:r>
      <w:proofErr w:type="spellEnd"/>
      <w:r w:rsidR="00016CA9">
        <w:rPr>
          <w:rFonts w:ascii="Arial" w:hAnsi="Arial"/>
          <w:i/>
          <w:iCs/>
        </w:rPr>
        <w:t xml:space="preserve"> GmbH</w:t>
      </w:r>
    </w:p>
    <w:p w14:paraId="3E070EC3" w14:textId="77777777" w:rsidR="00172EBC" w:rsidRDefault="00172EBC" w:rsidP="00172EBC">
      <w:pPr>
        <w:tabs>
          <w:tab w:val="left" w:pos="1134"/>
          <w:tab w:val="left" w:pos="6379"/>
        </w:tabs>
        <w:suppressAutoHyphens/>
        <w:spacing w:after="0" w:line="288" w:lineRule="auto"/>
        <w:rPr>
          <w:rFonts w:ascii="Arial" w:hAnsi="Arial"/>
          <w:i/>
          <w:iCs/>
          <w:color w:val="auto"/>
        </w:rPr>
      </w:pPr>
    </w:p>
    <w:p w14:paraId="65AB8577" w14:textId="77777777" w:rsidR="00172EBC" w:rsidRPr="000F05F3" w:rsidRDefault="00172EBC" w:rsidP="00172EBC">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lastRenderedPageBreak/>
        <w:drawing>
          <wp:inline distT="0" distB="0" distL="0" distR="0" wp14:anchorId="1C2B4089" wp14:editId="32F108D5">
            <wp:extent cx="2968910" cy="2228429"/>
            <wp:effectExtent l="0" t="0" r="3175" b="0"/>
            <wp:docPr id="456960513" name="Grafik 456960513"/>
            <wp:cNvGraphicFramePr/>
            <a:graphic xmlns:a="http://schemas.openxmlformats.org/drawingml/2006/main">
              <a:graphicData uri="http://schemas.openxmlformats.org/drawingml/2006/picture">
                <pic:pic xmlns:pic="http://schemas.openxmlformats.org/drawingml/2006/picture">
                  <pic:nvPicPr>
                    <pic:cNvPr id="456960513" name="Grafik 45696051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8910" cy="2228429"/>
                    </a:xfrm>
                    <a:prstGeom prst="rect">
                      <a:avLst/>
                    </a:prstGeom>
                    <a:ln w="9525" cap="flat">
                      <a:noFill/>
                      <a:prstDash val="solid"/>
                      <a:round/>
                    </a:ln>
                    <a:effectLst/>
                  </pic:spPr>
                </pic:pic>
              </a:graphicData>
            </a:graphic>
          </wp:inline>
        </w:drawing>
      </w:r>
    </w:p>
    <w:p w14:paraId="002C25D6" w14:textId="51FC7070" w:rsidR="00172EBC" w:rsidRPr="00172EBC" w:rsidRDefault="00172EBC" w:rsidP="00172EBC">
      <w:pPr>
        <w:suppressAutoHyphens/>
        <w:spacing w:after="0" w:line="288" w:lineRule="auto"/>
        <w:rPr>
          <w:rFonts w:ascii="Arial" w:eastAsia="Arial" w:hAnsi="Arial" w:cs="Arial"/>
          <w:b/>
          <w:bCs/>
          <w:color w:val="auto"/>
        </w:rPr>
      </w:pPr>
      <w:r w:rsidRPr="00172EBC">
        <w:rPr>
          <w:rFonts w:ascii="Arial" w:hAnsi="Arial"/>
          <w:b/>
          <w:bCs/>
          <w:color w:val="auto"/>
        </w:rPr>
        <w:t>FSG-</w:t>
      </w:r>
      <w:proofErr w:type="spellStart"/>
      <w:r w:rsidR="00016CA9">
        <w:rPr>
          <w:rFonts w:ascii="Arial" w:hAnsi="Arial"/>
          <w:b/>
          <w:bCs/>
          <w:color w:val="auto"/>
        </w:rPr>
        <w:t>iVT</w:t>
      </w:r>
      <w:proofErr w:type="spellEnd"/>
      <w:r w:rsidR="00016CA9">
        <w:rPr>
          <w:rFonts w:ascii="Arial" w:hAnsi="Arial"/>
          <w:b/>
          <w:bCs/>
          <w:color w:val="auto"/>
        </w:rPr>
        <w:t>-Chicago-</w:t>
      </w:r>
      <w:r w:rsidRPr="00172EBC">
        <w:rPr>
          <w:rFonts w:ascii="Arial" w:hAnsi="Arial"/>
          <w:b/>
          <w:bCs/>
          <w:color w:val="auto"/>
        </w:rPr>
        <w:t>Messe:</w:t>
      </w:r>
    </w:p>
    <w:p w14:paraId="38B44308" w14:textId="2ADD1F4F" w:rsidR="00172EBC" w:rsidRPr="00172EBC" w:rsidRDefault="00172EBC" w:rsidP="00172EBC">
      <w:pPr>
        <w:suppressAutoHyphens/>
        <w:spacing w:after="0" w:line="288" w:lineRule="auto"/>
        <w:rPr>
          <w:rFonts w:ascii="Arial" w:hAnsi="Arial"/>
          <w:color w:val="auto"/>
        </w:rPr>
      </w:pPr>
      <w:r w:rsidRPr="00172EBC">
        <w:rPr>
          <w:rFonts w:ascii="Arial" w:hAnsi="Arial" w:cs="Arial"/>
          <w:color w:val="auto"/>
        </w:rPr>
        <w:t>International präsent – FSG</w:t>
      </w:r>
      <w:r w:rsidR="00617134">
        <w:rPr>
          <w:rFonts w:ascii="Arial" w:hAnsi="Arial" w:cs="Arial"/>
          <w:color w:val="auto"/>
        </w:rPr>
        <w:t>-</w:t>
      </w:r>
      <w:r w:rsidRPr="00172EBC">
        <w:rPr>
          <w:rFonts w:ascii="Arial" w:hAnsi="Arial" w:cs="Arial"/>
          <w:color w:val="auto"/>
        </w:rPr>
        <w:t xml:space="preserve">Messestand auf der </w:t>
      </w:r>
      <w:proofErr w:type="spellStart"/>
      <w:r w:rsidRPr="00172EBC">
        <w:rPr>
          <w:rFonts w:ascii="Arial" w:hAnsi="Arial" w:cs="Arial"/>
          <w:color w:val="auto"/>
        </w:rPr>
        <w:t>iVT</w:t>
      </w:r>
      <w:proofErr w:type="spellEnd"/>
      <w:r w:rsidRPr="00172EBC">
        <w:rPr>
          <w:rFonts w:ascii="Arial" w:hAnsi="Arial" w:cs="Arial"/>
          <w:color w:val="auto"/>
        </w:rPr>
        <w:t xml:space="preserve"> Chicago</w:t>
      </w:r>
      <w:r w:rsidR="00016CA9">
        <w:rPr>
          <w:rFonts w:ascii="Arial" w:hAnsi="Arial" w:cs="Arial"/>
          <w:color w:val="auto"/>
        </w:rPr>
        <w:t>;</w:t>
      </w:r>
      <w:r w:rsidRPr="00172EBC">
        <w:rPr>
          <w:rFonts w:ascii="Arial" w:hAnsi="Arial" w:cs="Arial"/>
          <w:color w:val="auto"/>
        </w:rPr>
        <w:t xml:space="preserve"> im Vordergrund eine </w:t>
      </w:r>
      <w:r w:rsidR="00617134">
        <w:rPr>
          <w:rFonts w:ascii="Arial" w:hAnsi="Arial" w:cs="Arial"/>
          <w:color w:val="auto"/>
        </w:rPr>
        <w:t>Produkt-</w:t>
      </w:r>
      <w:r w:rsidRPr="00172EBC">
        <w:rPr>
          <w:rFonts w:ascii="Arial" w:hAnsi="Arial" w:cs="Arial"/>
          <w:color w:val="auto"/>
        </w:rPr>
        <w:t xml:space="preserve">Demonstration </w:t>
      </w:r>
      <w:r w:rsidR="00617134">
        <w:rPr>
          <w:rFonts w:ascii="Arial" w:hAnsi="Arial" w:cs="Arial"/>
          <w:color w:val="auto"/>
        </w:rPr>
        <w:t xml:space="preserve">des </w:t>
      </w:r>
      <w:r w:rsidRPr="00172EBC">
        <w:rPr>
          <w:rFonts w:ascii="Arial" w:hAnsi="Arial" w:cs="Arial"/>
          <w:color w:val="auto"/>
        </w:rPr>
        <w:t>innovativen Lenkjoystick</w:t>
      </w:r>
      <w:r w:rsidR="00617134">
        <w:rPr>
          <w:rFonts w:ascii="Arial" w:hAnsi="Arial" w:cs="Arial"/>
          <w:color w:val="auto"/>
        </w:rPr>
        <w:t>s</w:t>
      </w:r>
      <w:r w:rsidRPr="00172EBC">
        <w:rPr>
          <w:rFonts w:ascii="Arial" w:hAnsi="Arial" w:cs="Arial"/>
          <w:color w:val="auto"/>
        </w:rPr>
        <w:t xml:space="preserve"> LPR-2515</w:t>
      </w:r>
      <w:r w:rsidR="00617134">
        <w:rPr>
          <w:rFonts w:ascii="Arial" w:hAnsi="Arial" w:cs="Arial"/>
          <w:color w:val="auto"/>
        </w:rPr>
        <w:t xml:space="preserve"> für zwei Fachbesucher</w:t>
      </w:r>
      <w:r>
        <w:rPr>
          <w:rFonts w:ascii="Arial" w:hAnsi="Arial" w:cs="Arial"/>
          <w:color w:val="auto"/>
        </w:rPr>
        <w:t>.</w:t>
      </w:r>
    </w:p>
    <w:p w14:paraId="1146808B" w14:textId="462EC906" w:rsidR="00172EBC" w:rsidRDefault="00172EBC" w:rsidP="00172EBC">
      <w:pPr>
        <w:tabs>
          <w:tab w:val="left" w:pos="1134"/>
          <w:tab w:val="left" w:pos="6379"/>
        </w:tabs>
        <w:suppressAutoHyphens/>
        <w:spacing w:after="0" w:line="288" w:lineRule="auto"/>
        <w:rPr>
          <w:rFonts w:ascii="Arial" w:hAnsi="Arial"/>
          <w:iCs/>
          <w:color w:val="auto"/>
        </w:rPr>
      </w:pPr>
      <w:r w:rsidRPr="00172EBC">
        <w:rPr>
          <w:rFonts w:ascii="Arial" w:hAnsi="Arial"/>
          <w:i/>
          <w:iCs/>
          <w:color w:val="auto"/>
        </w:rPr>
        <w:t>Bild: FSG Fernsteuergeräte</w:t>
      </w:r>
      <w:r w:rsidR="00016CA9">
        <w:rPr>
          <w:rFonts w:ascii="Arial" w:hAnsi="Arial"/>
          <w:i/>
          <w:iCs/>
          <w:color w:val="auto"/>
        </w:rPr>
        <w:t xml:space="preserve"> </w:t>
      </w:r>
      <w:r w:rsidR="00016CA9">
        <w:rPr>
          <w:rFonts w:ascii="Arial" w:hAnsi="Arial"/>
          <w:i/>
          <w:iCs/>
        </w:rPr>
        <w:t xml:space="preserve">Kurt </w:t>
      </w:r>
      <w:proofErr w:type="spellStart"/>
      <w:r w:rsidR="00016CA9">
        <w:rPr>
          <w:rFonts w:ascii="Arial" w:hAnsi="Arial"/>
          <w:i/>
          <w:iCs/>
        </w:rPr>
        <w:t>Oelsch</w:t>
      </w:r>
      <w:proofErr w:type="spellEnd"/>
      <w:r w:rsidR="00016CA9">
        <w:rPr>
          <w:rFonts w:ascii="Arial" w:hAnsi="Arial"/>
          <w:i/>
          <w:iCs/>
        </w:rPr>
        <w:t xml:space="preserve"> GmbH</w:t>
      </w:r>
    </w:p>
    <w:p w14:paraId="5A4B5D9D" w14:textId="77777777" w:rsidR="00172EBC" w:rsidRPr="00172EBC" w:rsidRDefault="00172EBC" w:rsidP="00172EBC">
      <w:pPr>
        <w:tabs>
          <w:tab w:val="left" w:pos="1134"/>
          <w:tab w:val="left" w:pos="6379"/>
        </w:tabs>
        <w:suppressAutoHyphens/>
        <w:spacing w:after="0" w:line="288" w:lineRule="auto"/>
        <w:rPr>
          <w:rFonts w:ascii="Arial" w:eastAsia="Arial" w:hAnsi="Arial" w:cs="Arial"/>
        </w:rPr>
      </w:pPr>
    </w:p>
    <w:p w14:paraId="2422F522" w14:textId="744C59FB" w:rsidR="00D8361F" w:rsidRPr="000F05F3" w:rsidRDefault="004B7BC1" w:rsidP="000F05F3">
      <w:pPr>
        <w:suppressAutoHyphens/>
        <w:spacing w:after="0" w:line="288" w:lineRule="auto"/>
        <w:rPr>
          <w:rFonts w:ascii="Arial" w:hAnsi="Arial" w:cs="Arial"/>
        </w:rPr>
      </w:pPr>
      <w:proofErr w:type="spellStart"/>
      <w:r w:rsidRPr="000F05F3">
        <w:rPr>
          <w:rFonts w:ascii="Arial" w:hAnsi="Arial" w:cs="Arial"/>
          <w:b/>
          <w:bCs/>
          <w:color w:val="005CAA"/>
          <w:u w:color="005CAA"/>
        </w:rPr>
        <w:t>Meta</w:t>
      </w:r>
      <w:proofErr w:type="spellEnd"/>
      <w:r w:rsidR="00846433" w:rsidRPr="000F05F3">
        <w:rPr>
          <w:rFonts w:ascii="Arial" w:hAnsi="Arial" w:cs="Arial"/>
          <w:b/>
          <w:bCs/>
          <w:color w:val="005CAA"/>
          <w:u w:color="005CAA"/>
        </w:rPr>
        <w:t xml:space="preserve"> </w:t>
      </w:r>
      <w:r w:rsidRPr="000F05F3">
        <w:rPr>
          <w:rFonts w:ascii="Arial" w:hAnsi="Arial" w:cs="Arial"/>
          <w:b/>
          <w:bCs/>
          <w:color w:val="005CAA"/>
          <w:u w:color="005CAA"/>
        </w:rPr>
        <w:t>Tit</w:t>
      </w:r>
      <w:r w:rsidR="00D8361F" w:rsidRPr="000F05F3">
        <w:rPr>
          <w:rFonts w:ascii="Arial" w:hAnsi="Arial" w:cs="Arial"/>
          <w:b/>
          <w:bCs/>
          <w:color w:val="005CAA"/>
          <w:u w:color="005CAA"/>
        </w:rPr>
        <w:t>l</w:t>
      </w:r>
      <w:r w:rsidR="008F2F0F">
        <w:rPr>
          <w:rFonts w:ascii="Arial" w:hAnsi="Arial" w:cs="Arial"/>
          <w:b/>
          <w:bCs/>
          <w:color w:val="005CAA"/>
          <w:u w:color="005CAA"/>
        </w:rPr>
        <w:t>e</w:t>
      </w:r>
      <w:r w:rsidRPr="000F05F3">
        <w:rPr>
          <w:rFonts w:ascii="Arial" w:hAnsi="Arial" w:cs="Arial"/>
          <w:b/>
          <w:bCs/>
          <w:color w:val="005CAA"/>
          <w:u w:color="005CAA"/>
        </w:rPr>
        <w:t>:</w:t>
      </w:r>
    </w:p>
    <w:p w14:paraId="0ED798B3" w14:textId="165FF127" w:rsidR="00765309" w:rsidRPr="000F05F3" w:rsidRDefault="006D6834" w:rsidP="000F05F3">
      <w:pPr>
        <w:suppressAutoHyphens/>
        <w:spacing w:after="0" w:line="288" w:lineRule="auto"/>
        <w:rPr>
          <w:rFonts w:ascii="Arial" w:eastAsia="Arial" w:hAnsi="Arial" w:cs="Arial"/>
        </w:rPr>
      </w:pPr>
      <w:r w:rsidRPr="006D6834">
        <w:rPr>
          <w:rFonts w:ascii="Arial" w:hAnsi="Arial" w:cs="Arial"/>
        </w:rPr>
        <w:t>Erfolgreiches Messe</w:t>
      </w:r>
      <w:r w:rsidR="00502E45">
        <w:rPr>
          <w:rFonts w:ascii="Arial" w:hAnsi="Arial" w:cs="Arial"/>
        </w:rPr>
        <w:t>j</w:t>
      </w:r>
      <w:r w:rsidRPr="006D6834">
        <w:rPr>
          <w:rFonts w:ascii="Arial" w:hAnsi="Arial" w:cs="Arial"/>
        </w:rPr>
        <w:t>ahr voller Dynamik für FSG</w:t>
      </w:r>
    </w:p>
    <w:p w14:paraId="0009B4FE"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03E3E3D4" w14:textId="77777777" w:rsidR="00D8361F" w:rsidRPr="000F05F3" w:rsidRDefault="004B7BC1" w:rsidP="000F05F3">
      <w:pPr>
        <w:suppressAutoHyphens/>
        <w:spacing w:after="0" w:line="288" w:lineRule="auto"/>
        <w:rPr>
          <w:rFonts w:ascii="Arial" w:hAnsi="Arial" w:cs="Arial"/>
        </w:rPr>
      </w:pPr>
      <w:proofErr w:type="spellStart"/>
      <w:r w:rsidRPr="000F05F3">
        <w:rPr>
          <w:rFonts w:ascii="Arial" w:hAnsi="Arial" w:cs="Arial"/>
          <w:b/>
          <w:bCs/>
          <w:color w:val="005CAA"/>
          <w:u w:color="005CAA"/>
        </w:rPr>
        <w:t>Meta</w:t>
      </w:r>
      <w:proofErr w:type="spellEnd"/>
      <w:r w:rsidR="00846433" w:rsidRPr="000F05F3">
        <w:rPr>
          <w:rFonts w:ascii="Arial" w:hAnsi="Arial" w:cs="Arial"/>
          <w:b/>
          <w:bCs/>
          <w:color w:val="005CAA"/>
          <w:u w:color="005CAA"/>
        </w:rPr>
        <w:t xml:space="preserve"> </w:t>
      </w:r>
      <w:r w:rsidRPr="000F05F3">
        <w:rPr>
          <w:rFonts w:ascii="Arial" w:hAnsi="Arial" w:cs="Arial"/>
          <w:b/>
          <w:bCs/>
          <w:color w:val="005CAA"/>
          <w:u w:color="005CAA"/>
        </w:rPr>
        <w:t>Description:</w:t>
      </w:r>
    </w:p>
    <w:p w14:paraId="0F711CF6" w14:textId="79B32AA0" w:rsidR="00765309" w:rsidRPr="000F05F3" w:rsidRDefault="006D6834" w:rsidP="000F05F3">
      <w:pPr>
        <w:suppressAutoHyphens/>
        <w:spacing w:after="0" w:line="288" w:lineRule="auto"/>
        <w:rPr>
          <w:rFonts w:ascii="Arial" w:eastAsia="Arial" w:hAnsi="Arial" w:cs="Arial"/>
        </w:rPr>
      </w:pPr>
      <w:r w:rsidRPr="006D6834">
        <w:rPr>
          <w:rFonts w:ascii="Arial" w:hAnsi="Arial" w:cs="Arial"/>
        </w:rPr>
        <w:t>2024 hat FSG auf Fach- und Leitmessen in Deutschland, den USA und Asien sein Portfolio mit innovativen Sensorik-Lösungen präsentiert</w:t>
      </w:r>
    </w:p>
    <w:p w14:paraId="3D98A693" w14:textId="77777777" w:rsidR="00D8361F" w:rsidRPr="000F05F3" w:rsidRDefault="00D8361F" w:rsidP="000F05F3">
      <w:pPr>
        <w:tabs>
          <w:tab w:val="left" w:pos="1134"/>
          <w:tab w:val="left" w:pos="6379"/>
        </w:tabs>
        <w:suppressAutoHyphens/>
        <w:spacing w:after="0" w:line="288" w:lineRule="auto"/>
        <w:rPr>
          <w:rFonts w:ascii="Arial" w:eastAsia="Arial" w:hAnsi="Arial" w:cs="Arial"/>
        </w:rPr>
      </w:pPr>
    </w:p>
    <w:p w14:paraId="0AE9AF33" w14:textId="77777777"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t>Keywords:</w:t>
      </w:r>
    </w:p>
    <w:p w14:paraId="74CFC595" w14:textId="386E3B7D" w:rsidR="00765309" w:rsidRPr="000F05F3" w:rsidRDefault="004B7BC1" w:rsidP="000F05F3">
      <w:pPr>
        <w:suppressAutoHyphens/>
        <w:spacing w:after="0" w:line="288" w:lineRule="auto"/>
        <w:rPr>
          <w:rFonts w:ascii="Arial" w:hAnsi="Arial" w:cs="Arial"/>
        </w:rPr>
      </w:pPr>
      <w:r w:rsidRPr="000F05F3">
        <w:rPr>
          <w:rFonts w:ascii="Arial" w:hAnsi="Arial" w:cs="Arial"/>
        </w:rPr>
        <w:t xml:space="preserve">FSG, </w:t>
      </w:r>
      <w:r w:rsidR="00E40A52" w:rsidRPr="000F05F3">
        <w:rPr>
          <w:rFonts w:ascii="Arial" w:hAnsi="Arial" w:cs="Arial"/>
        </w:rPr>
        <w:t xml:space="preserve">FSG Fernsteuergeräte, </w:t>
      </w:r>
      <w:r w:rsidRPr="000F05F3">
        <w:rPr>
          <w:rFonts w:ascii="Arial" w:hAnsi="Arial" w:cs="Arial"/>
        </w:rPr>
        <w:t xml:space="preserve">Fernsteuergeräte Kurt </w:t>
      </w:r>
      <w:proofErr w:type="spellStart"/>
      <w:r w:rsidRPr="000F05F3">
        <w:rPr>
          <w:rFonts w:ascii="Arial" w:hAnsi="Arial" w:cs="Arial"/>
        </w:rPr>
        <w:t>Oelsch</w:t>
      </w:r>
      <w:proofErr w:type="spellEnd"/>
      <w:r w:rsidRPr="000F05F3">
        <w:rPr>
          <w:rFonts w:ascii="Arial" w:hAnsi="Arial" w:cs="Arial"/>
        </w:rPr>
        <w:t xml:space="preserve"> GmbH</w:t>
      </w:r>
      <w:r w:rsidR="00456EC6">
        <w:rPr>
          <w:rFonts w:ascii="Arial" w:hAnsi="Arial" w:cs="Arial"/>
        </w:rPr>
        <w:t>, Joystick, Handsteuergerät, ST-MHT-GS85</w:t>
      </w:r>
      <w:r w:rsidR="008B5E65">
        <w:rPr>
          <w:rFonts w:ascii="Arial" w:hAnsi="Arial" w:cs="Arial"/>
        </w:rPr>
        <w:t xml:space="preserve">, Industriejoystick, Joysticktopf, </w:t>
      </w:r>
      <w:r w:rsidR="006D6834">
        <w:rPr>
          <w:rFonts w:ascii="Arial" w:hAnsi="Arial" w:cs="Arial"/>
        </w:rPr>
        <w:t xml:space="preserve">Lenkjoystick, LPR-2515, Automatisierung, Sensorik, Neigungssensor, </w:t>
      </w:r>
      <w:r w:rsidR="006D6834" w:rsidRPr="00F71C89">
        <w:rPr>
          <w:rFonts w:ascii="Arial" w:hAnsi="Arial" w:cs="Arial"/>
          <w:color w:val="auto"/>
        </w:rPr>
        <w:t>PE-MEMS-XY-CAN-G-GS70</w:t>
      </w:r>
      <w:r w:rsidR="006D6834">
        <w:rPr>
          <w:rFonts w:ascii="Arial" w:hAnsi="Arial" w:cs="Arial"/>
          <w:color w:val="auto"/>
        </w:rPr>
        <w:t xml:space="preserve">, </w:t>
      </w:r>
      <w:r w:rsidR="006D6834">
        <w:rPr>
          <w:rFonts w:ascii="Arial" w:hAnsi="Arial" w:cs="Arial"/>
        </w:rPr>
        <w:t>Automation, Seilzugsensor, Seilzuggeber, SL00-R, Miniatur-Drehgeber, Drehgeber, programmierbarer Drehgeber, MH609-P</w:t>
      </w:r>
    </w:p>
    <w:p w14:paraId="1A52E0BF" w14:textId="77777777" w:rsidR="00BA786E" w:rsidRPr="000F05F3" w:rsidRDefault="00BA786E" w:rsidP="000F05F3">
      <w:pPr>
        <w:suppressAutoHyphens/>
        <w:spacing w:after="0" w:line="288" w:lineRule="auto"/>
        <w:rPr>
          <w:rFonts w:ascii="Arial" w:eastAsia="Arial" w:hAnsi="Arial" w:cs="Arial"/>
        </w:rPr>
      </w:pPr>
    </w:p>
    <w:p w14:paraId="20310B66" w14:textId="77777777" w:rsidR="00D8361F" w:rsidRPr="000F05F3" w:rsidRDefault="00D8361F" w:rsidP="000F05F3">
      <w:pPr>
        <w:suppressAutoHyphens/>
        <w:spacing w:after="0" w:line="288" w:lineRule="auto"/>
        <w:rPr>
          <w:rFonts w:ascii="Arial" w:eastAsia="Arial" w:hAnsi="Arial" w:cs="Arial"/>
        </w:rPr>
      </w:pPr>
    </w:p>
    <w:p w14:paraId="61DBCB67" w14:textId="0FA57A91" w:rsidR="00765309" w:rsidRPr="000F05F3" w:rsidRDefault="004B7BC1" w:rsidP="000F05F3">
      <w:pPr>
        <w:tabs>
          <w:tab w:val="left" w:pos="1134"/>
          <w:tab w:val="left" w:pos="6379"/>
        </w:tabs>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Deeplink:</w:t>
      </w:r>
    </w:p>
    <w:p w14:paraId="48172C5F" w14:textId="2B5C97FB" w:rsidR="00765309" w:rsidRPr="00502E45" w:rsidRDefault="00502E45" w:rsidP="000F05F3">
      <w:pPr>
        <w:pStyle w:val="Fuzeile"/>
        <w:tabs>
          <w:tab w:val="clear" w:pos="4536"/>
          <w:tab w:val="clear" w:pos="9072"/>
          <w:tab w:val="left" w:pos="2127"/>
          <w:tab w:val="left" w:pos="4820"/>
          <w:tab w:val="left" w:pos="7088"/>
          <w:tab w:val="right" w:pos="8620"/>
        </w:tabs>
        <w:suppressAutoHyphens/>
        <w:spacing w:after="60" w:line="288" w:lineRule="auto"/>
        <w:rPr>
          <w:rStyle w:val="Hyperlink0"/>
          <w:color w:val="0070C0"/>
          <w:u w:val="none"/>
        </w:rPr>
      </w:pPr>
      <w:hyperlink r:id="rId14" w:history="1">
        <w:r w:rsidRPr="00342BA0">
          <w:rPr>
            <w:rStyle w:val="Hyperlink"/>
            <w:rFonts w:ascii="Arial" w:hAnsi="Arial" w:cs="Arial"/>
          </w:rPr>
          <w:t>https://www.fsg-sensors.de/</w:t>
        </w:r>
      </w:hyperlink>
      <w:r>
        <w:rPr>
          <w:rFonts w:ascii="Arial" w:hAnsi="Arial" w:cs="Arial"/>
        </w:rPr>
        <w:t xml:space="preserve"> </w:t>
      </w:r>
    </w:p>
    <w:p w14:paraId="5928F69F" w14:textId="77777777" w:rsidR="00765309" w:rsidRPr="000F05F3" w:rsidRDefault="00765309" w:rsidP="000F05F3">
      <w:pPr>
        <w:suppressAutoHyphens/>
        <w:spacing w:after="0" w:line="288" w:lineRule="auto"/>
        <w:rPr>
          <w:rFonts w:ascii="Arial" w:eastAsia="Arial" w:hAnsi="Arial" w:cs="Arial"/>
        </w:rPr>
      </w:pPr>
    </w:p>
    <w:p w14:paraId="015F48BA" w14:textId="77777777" w:rsidR="00D8361F" w:rsidRPr="000F05F3" w:rsidRDefault="00BE49BA" w:rsidP="000F05F3">
      <w:pPr>
        <w:suppressAutoHyphens/>
        <w:spacing w:after="0" w:line="288" w:lineRule="auto"/>
        <w:rPr>
          <w:rFonts w:ascii="Arial" w:hAnsi="Arial" w:cs="Arial"/>
          <w:b/>
          <w:bCs/>
          <w:color w:val="005CAA"/>
          <w:u w:color="005CAA"/>
        </w:rPr>
      </w:pPr>
      <w:r w:rsidRPr="000F05F3">
        <w:rPr>
          <w:rFonts w:ascii="Arial" w:hAnsi="Arial" w:cs="Arial"/>
          <w:b/>
          <w:bCs/>
          <w:color w:val="005CAA"/>
          <w:u w:color="005CAA"/>
        </w:rPr>
        <w:t>Downloadbereich:</w:t>
      </w:r>
    </w:p>
    <w:p w14:paraId="138A1A71" w14:textId="66905DFD" w:rsidR="00765309" w:rsidRPr="000F05F3" w:rsidRDefault="00D8361F" w:rsidP="000F05F3">
      <w:pPr>
        <w:suppressAutoHyphens/>
        <w:spacing w:after="0" w:line="288" w:lineRule="auto"/>
        <w:rPr>
          <w:rFonts w:ascii="Arial" w:eastAsia="Arial" w:hAnsi="Arial" w:cs="Arial"/>
          <w:color w:val="0000FF"/>
          <w:u w:val="single" w:color="0000FF"/>
          <w14:textOutline w14:w="0" w14:cap="rnd" w14:cmpd="sng" w14:algn="ctr">
            <w14:noFill/>
            <w14:prstDash w14:val="solid"/>
            <w14:bevel/>
          </w14:textOutline>
        </w:rPr>
      </w:pPr>
      <w:hyperlink r:id="rId15" w:history="1">
        <w:r w:rsidRPr="000F05F3">
          <w:rPr>
            <w:rStyle w:val="Hyperlink"/>
            <w:rFonts w:ascii="Arial" w:eastAsia="Arial" w:hAnsi="Arial" w:cs="Arial"/>
            <w14:textOutline w14:w="0" w14:cap="rnd" w14:cmpd="sng" w14:algn="ctr">
              <w14:noFill/>
              <w14:prstDash w14:val="solid"/>
              <w14:bevel/>
            </w14:textOutline>
          </w:rPr>
          <w:t>https://www.koehler-partner.de/pressezentrum/fsg</w:t>
        </w:r>
      </w:hyperlink>
    </w:p>
    <w:p w14:paraId="34250B03" w14:textId="77777777" w:rsidR="00765309" w:rsidRPr="000F05F3" w:rsidRDefault="00765309" w:rsidP="000F05F3">
      <w:pPr>
        <w:suppressAutoHyphens/>
        <w:spacing w:after="0" w:line="288" w:lineRule="auto"/>
        <w:rPr>
          <w:rFonts w:ascii="Arial" w:eastAsia="Arial" w:hAnsi="Arial" w:cs="Arial"/>
          <w:i/>
          <w:iCs/>
        </w:rPr>
      </w:pPr>
    </w:p>
    <w:p w14:paraId="0C244125" w14:textId="77777777" w:rsidR="00765309" w:rsidRPr="000F05F3" w:rsidRDefault="00765309" w:rsidP="000F05F3">
      <w:pPr>
        <w:suppressAutoHyphens/>
        <w:spacing w:after="0" w:line="288" w:lineRule="auto"/>
        <w:rPr>
          <w:rFonts w:ascii="Arial" w:eastAsia="Arial" w:hAnsi="Arial" w:cs="Arial"/>
        </w:rPr>
      </w:pPr>
    </w:p>
    <w:p w14:paraId="65E3CDC1" w14:textId="191D98D7" w:rsidR="00765309" w:rsidRPr="000F05F3" w:rsidRDefault="004B7BC1" w:rsidP="000F05F3">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rPr>
      </w:pPr>
      <w:r w:rsidRPr="77CDC409">
        <w:rPr>
          <w:rFonts w:ascii="Arial" w:hAnsi="Arial" w:cs="Arial"/>
          <w:b/>
          <w:bCs/>
          <w:color w:val="005CAA"/>
        </w:rPr>
        <w:t>KONTAKT FSG Fernsteuergeräte</w:t>
      </w:r>
      <w:r>
        <w:tab/>
      </w:r>
      <w:r w:rsidRPr="77CDC409">
        <w:rPr>
          <w:rFonts w:ascii="Arial" w:hAnsi="Arial" w:cs="Arial"/>
          <w:b/>
          <w:bCs/>
          <w:color w:val="005CAA"/>
        </w:rPr>
        <w:t>KONTAKT Pressebüro</w:t>
      </w:r>
    </w:p>
    <w:p w14:paraId="6F59507C" w14:textId="53569F73" w:rsidR="00765309" w:rsidRPr="000F05F3" w:rsidRDefault="00CF665D" w:rsidP="000F05F3">
      <w:pPr>
        <w:pStyle w:val="KeinAbsatzformat"/>
        <w:tabs>
          <w:tab w:val="left" w:pos="240"/>
          <w:tab w:val="left" w:pos="2127"/>
          <w:tab w:val="left" w:pos="4820"/>
          <w:tab w:val="left" w:pos="7088"/>
        </w:tabs>
        <w:suppressAutoHyphens/>
        <w:rPr>
          <w:rFonts w:ascii="Arial" w:eastAsia="Arial" w:hAnsi="Arial" w:cs="Arial"/>
          <w:sz w:val="22"/>
          <w:szCs w:val="22"/>
        </w:rPr>
      </w:pPr>
      <w:r w:rsidRPr="000F05F3">
        <w:rPr>
          <w:rFonts w:ascii="Arial" w:hAnsi="Arial" w:cs="Arial"/>
          <w:b/>
          <w:bCs/>
          <w:sz w:val="22"/>
          <w:szCs w:val="22"/>
        </w:rPr>
        <w:t>Daniel Hahn</w:t>
      </w:r>
      <w:r w:rsidR="004B7BC1" w:rsidRPr="000F05F3">
        <w:rPr>
          <w:rFonts w:ascii="Arial" w:eastAsia="Arial" w:hAnsi="Arial" w:cs="Arial"/>
          <w:sz w:val="22"/>
          <w:szCs w:val="22"/>
        </w:rPr>
        <w:tab/>
      </w:r>
      <w:r w:rsidR="004B7BC1" w:rsidRPr="000F05F3">
        <w:rPr>
          <w:rFonts w:ascii="Arial" w:eastAsia="Arial" w:hAnsi="Arial" w:cs="Arial"/>
          <w:sz w:val="22"/>
          <w:szCs w:val="22"/>
        </w:rPr>
        <w:tab/>
      </w:r>
      <w:r w:rsidR="00BA786E" w:rsidRPr="000F05F3">
        <w:rPr>
          <w:rFonts w:ascii="Arial" w:hAnsi="Arial" w:cs="Arial"/>
          <w:b/>
          <w:bCs/>
          <w:sz w:val="22"/>
          <w:szCs w:val="22"/>
        </w:rPr>
        <w:t>Constanze Feige</w:t>
      </w:r>
    </w:p>
    <w:p w14:paraId="50718A0D"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2EC9E8DE"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 xml:space="preserve">Fernsteuergeräte Kurt </w:t>
      </w:r>
      <w:proofErr w:type="spellStart"/>
      <w:r w:rsidRPr="000F05F3">
        <w:rPr>
          <w:rFonts w:ascii="Arial" w:hAnsi="Arial" w:cs="Arial"/>
          <w:sz w:val="22"/>
          <w:szCs w:val="22"/>
        </w:rPr>
        <w:t>Oelsch</w:t>
      </w:r>
      <w:proofErr w:type="spellEnd"/>
      <w:r w:rsidRPr="000F05F3">
        <w:rPr>
          <w:rFonts w:ascii="Arial" w:hAnsi="Arial" w:cs="Arial"/>
          <w:sz w:val="22"/>
          <w:szCs w:val="22"/>
        </w:rPr>
        <w:t xml:space="preserve"> GmbH</w:t>
      </w:r>
      <w:r w:rsidRPr="000F05F3">
        <w:rPr>
          <w:rFonts w:ascii="Arial" w:hAnsi="Arial" w:cs="Arial"/>
          <w:sz w:val="22"/>
          <w:szCs w:val="22"/>
        </w:rPr>
        <w:tab/>
      </w:r>
      <w:proofErr w:type="spellStart"/>
      <w:r w:rsidRPr="000F05F3">
        <w:rPr>
          <w:rFonts w:ascii="Arial" w:hAnsi="Arial" w:cs="Arial"/>
          <w:sz w:val="22"/>
          <w:szCs w:val="22"/>
        </w:rPr>
        <w:t>Köhler+Partner</w:t>
      </w:r>
      <w:proofErr w:type="spellEnd"/>
      <w:r w:rsidRPr="000F05F3">
        <w:rPr>
          <w:rFonts w:ascii="Arial" w:hAnsi="Arial" w:cs="Arial"/>
          <w:sz w:val="22"/>
          <w:szCs w:val="22"/>
        </w:rPr>
        <w:t xml:space="preserve"> GmbH</w:t>
      </w:r>
    </w:p>
    <w:p w14:paraId="12F765D1" w14:textId="3D8EC9FA" w:rsidR="00765309" w:rsidRPr="000F05F3" w:rsidRDefault="004B7BC1" w:rsidP="000F05F3">
      <w:pPr>
        <w:suppressAutoHyphens/>
        <w:spacing w:after="0" w:line="288" w:lineRule="auto"/>
        <w:rPr>
          <w:rFonts w:ascii="Arial" w:eastAsia="Arial" w:hAnsi="Arial" w:cs="Arial"/>
          <w:i/>
          <w:iCs/>
        </w:rPr>
      </w:pPr>
      <w:r w:rsidRPr="000F05F3">
        <w:rPr>
          <w:rFonts w:ascii="Arial" w:eastAsia="Arial" w:hAnsi="Arial" w:cs="Arial"/>
          <w:noProof/>
          <w:lang w:val="it-IT" w:eastAsia="it-IT"/>
        </w:rPr>
        <w:drawing>
          <wp:inline distT="0" distB="0" distL="0" distR="0" wp14:anchorId="3103B36E" wp14:editId="76074891">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6"/>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077D911" wp14:editId="60CF145A">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6"/>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w:t>
      </w:r>
      <w:r w:rsidR="00BA786E" w:rsidRPr="000F05F3">
        <w:rPr>
          <w:rFonts w:ascii="Arial" w:hAnsi="Arial" w:cs="Arial"/>
        </w:rPr>
        <w:t>2</w:t>
      </w:r>
    </w:p>
    <w:p w14:paraId="3809BC3F" w14:textId="36F81E99" w:rsidR="00765309" w:rsidRPr="000F05F3" w:rsidRDefault="004B7BC1" w:rsidP="000F05F3">
      <w:pPr>
        <w:suppressAutoHyphens/>
        <w:spacing w:after="0" w:line="288" w:lineRule="auto"/>
        <w:rPr>
          <w:rFonts w:ascii="Arial" w:hAnsi="Arial" w:cs="Arial"/>
        </w:rPr>
      </w:pPr>
      <w:r w:rsidRPr="000F05F3">
        <w:rPr>
          <w:rFonts w:ascii="Arial" w:eastAsia="Arial" w:hAnsi="Arial" w:cs="Arial"/>
          <w:noProof/>
          <w:lang w:val="it-IT" w:eastAsia="it-IT"/>
        </w:rPr>
        <w:drawing>
          <wp:inline distT="0" distB="0" distL="0" distR="0" wp14:anchorId="034C9CDC" wp14:editId="2D2A676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7"/>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8"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4ECEDA0D" wp14:editId="70901590">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7"/>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9" w:history="1">
        <w:r w:rsidR="002128FF">
          <w:rPr>
            <w:rStyle w:val="Hyperlink0"/>
          </w:rPr>
          <w:t>cf@koehler-partner.de</w:t>
        </w:r>
      </w:hyperlink>
    </w:p>
    <w:sectPr w:rsidR="00765309" w:rsidRPr="000F05F3">
      <w:headerReference w:type="default" r:id="rId20"/>
      <w:footerReference w:type="default" r:id="rId21"/>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47917" w14:textId="77777777" w:rsidR="00273F15" w:rsidRDefault="00273F15">
      <w:pPr>
        <w:spacing w:after="0" w:line="240" w:lineRule="auto"/>
      </w:pPr>
      <w:r>
        <w:separator/>
      </w:r>
    </w:p>
  </w:endnote>
  <w:endnote w:type="continuationSeparator" w:id="0">
    <w:p w14:paraId="0F903DB5" w14:textId="77777777" w:rsidR="00273F15" w:rsidRDefault="00273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9739"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it-IT" w:eastAsia="it-IT"/>
      </w:rPr>
      <mc:AlternateContent>
        <mc:Choice Requires="wps">
          <w:drawing>
            <wp:inline distT="0" distB="0" distL="0" distR="0" wp14:anchorId="19DD9CC9" wp14:editId="65D47CE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583A8A79">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0382AD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1714240D"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7AB7BEFE"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B608" w14:textId="77777777" w:rsidR="00273F15" w:rsidRDefault="00273F15">
      <w:pPr>
        <w:spacing w:after="0" w:line="240" w:lineRule="auto"/>
      </w:pPr>
      <w:r>
        <w:separator/>
      </w:r>
    </w:p>
  </w:footnote>
  <w:footnote w:type="continuationSeparator" w:id="0">
    <w:p w14:paraId="17E5A7A0" w14:textId="77777777" w:rsidR="00273F15" w:rsidRDefault="00273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CA27" w14:textId="02332BD1" w:rsidR="00765309" w:rsidRDefault="004B7BC1">
    <w:pPr>
      <w:pStyle w:val="Kopfzeile"/>
      <w:tabs>
        <w:tab w:val="clear" w:pos="9072"/>
        <w:tab w:val="left" w:pos="3261"/>
        <w:tab w:val="right" w:pos="8620"/>
      </w:tabs>
    </w:pPr>
    <w:r>
      <w:rPr>
        <w:noProof/>
        <w:lang w:val="it-IT" w:eastAsia="it-IT"/>
      </w:rPr>
      <w:drawing>
        <wp:anchor distT="152400" distB="152400" distL="152400" distR="152400" simplePos="0" relativeHeight="251658240" behindDoc="1" locked="0" layoutInCell="1" allowOverlap="1" wp14:anchorId="745E8363" wp14:editId="68E3629A">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764A8EAD" wp14:editId="6ADECCC4">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82DD2"/>
    <w:multiLevelType w:val="hybridMultilevel"/>
    <w:tmpl w:val="2A68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066151">
    <w:abstractNumId w:val="1"/>
  </w:num>
  <w:num w:numId="2" w16cid:durableId="113102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3F6C"/>
    <w:rsid w:val="0000500E"/>
    <w:rsid w:val="0001243D"/>
    <w:rsid w:val="00015F8F"/>
    <w:rsid w:val="00016363"/>
    <w:rsid w:val="00016CA9"/>
    <w:rsid w:val="00017D8E"/>
    <w:rsid w:val="00020C9F"/>
    <w:rsid w:val="00031C00"/>
    <w:rsid w:val="000440EA"/>
    <w:rsid w:val="00052D42"/>
    <w:rsid w:val="00060144"/>
    <w:rsid w:val="00074868"/>
    <w:rsid w:val="00081C5F"/>
    <w:rsid w:val="00083478"/>
    <w:rsid w:val="00083FDB"/>
    <w:rsid w:val="000864B3"/>
    <w:rsid w:val="00092E97"/>
    <w:rsid w:val="000957DA"/>
    <w:rsid w:val="000975F7"/>
    <w:rsid w:val="000A6487"/>
    <w:rsid w:val="000B24CD"/>
    <w:rsid w:val="000B6F51"/>
    <w:rsid w:val="000D2948"/>
    <w:rsid w:val="000D50DA"/>
    <w:rsid w:val="000E4708"/>
    <w:rsid w:val="000F05F3"/>
    <w:rsid w:val="001019F2"/>
    <w:rsid w:val="00102C2D"/>
    <w:rsid w:val="00103798"/>
    <w:rsid w:val="001116C9"/>
    <w:rsid w:val="00114DC1"/>
    <w:rsid w:val="00115577"/>
    <w:rsid w:val="0013196C"/>
    <w:rsid w:val="00135056"/>
    <w:rsid w:val="00142CFB"/>
    <w:rsid w:val="00144656"/>
    <w:rsid w:val="00150FD3"/>
    <w:rsid w:val="00151687"/>
    <w:rsid w:val="00163C95"/>
    <w:rsid w:val="00166EFA"/>
    <w:rsid w:val="00172EBC"/>
    <w:rsid w:val="00173F04"/>
    <w:rsid w:val="00176FFD"/>
    <w:rsid w:val="0019272A"/>
    <w:rsid w:val="00195C8A"/>
    <w:rsid w:val="00197AC3"/>
    <w:rsid w:val="001A27A0"/>
    <w:rsid w:val="001A480D"/>
    <w:rsid w:val="001A61AC"/>
    <w:rsid w:val="001A6A10"/>
    <w:rsid w:val="001A7D9C"/>
    <w:rsid w:val="001B66FF"/>
    <w:rsid w:val="001C0019"/>
    <w:rsid w:val="001C5669"/>
    <w:rsid w:val="001C7C29"/>
    <w:rsid w:val="001D01B6"/>
    <w:rsid w:val="001D11AD"/>
    <w:rsid w:val="001D4C53"/>
    <w:rsid w:val="001E38E7"/>
    <w:rsid w:val="001E7FED"/>
    <w:rsid w:val="001F1085"/>
    <w:rsid w:val="00203546"/>
    <w:rsid w:val="002128FF"/>
    <w:rsid w:val="00214084"/>
    <w:rsid w:val="00216027"/>
    <w:rsid w:val="00220A27"/>
    <w:rsid w:val="00233E07"/>
    <w:rsid w:val="0023689C"/>
    <w:rsid w:val="00247937"/>
    <w:rsid w:val="002502ED"/>
    <w:rsid w:val="00250A32"/>
    <w:rsid w:val="00251A1C"/>
    <w:rsid w:val="00251C7B"/>
    <w:rsid w:val="00262ECD"/>
    <w:rsid w:val="00265471"/>
    <w:rsid w:val="00273F15"/>
    <w:rsid w:val="0027441E"/>
    <w:rsid w:val="002821D4"/>
    <w:rsid w:val="002867B7"/>
    <w:rsid w:val="00287201"/>
    <w:rsid w:val="002A16A1"/>
    <w:rsid w:val="002A2ED3"/>
    <w:rsid w:val="002B0FD6"/>
    <w:rsid w:val="002B63AD"/>
    <w:rsid w:val="002C1304"/>
    <w:rsid w:val="002C3184"/>
    <w:rsid w:val="002C4165"/>
    <w:rsid w:val="002D070E"/>
    <w:rsid w:val="002D13CE"/>
    <w:rsid w:val="002D42AF"/>
    <w:rsid w:val="002D588A"/>
    <w:rsid w:val="002E0B6D"/>
    <w:rsid w:val="002E11C4"/>
    <w:rsid w:val="002E26F8"/>
    <w:rsid w:val="002E442C"/>
    <w:rsid w:val="002F13E8"/>
    <w:rsid w:val="002F27ED"/>
    <w:rsid w:val="002F4E73"/>
    <w:rsid w:val="002F6B22"/>
    <w:rsid w:val="002F6B94"/>
    <w:rsid w:val="002F7C65"/>
    <w:rsid w:val="00304C4D"/>
    <w:rsid w:val="003050A1"/>
    <w:rsid w:val="00305A4F"/>
    <w:rsid w:val="00305C02"/>
    <w:rsid w:val="00310200"/>
    <w:rsid w:val="003123FA"/>
    <w:rsid w:val="00336BF5"/>
    <w:rsid w:val="00336E70"/>
    <w:rsid w:val="0034124D"/>
    <w:rsid w:val="003500B7"/>
    <w:rsid w:val="00371128"/>
    <w:rsid w:val="0038071B"/>
    <w:rsid w:val="00386B1F"/>
    <w:rsid w:val="0039151F"/>
    <w:rsid w:val="00392A95"/>
    <w:rsid w:val="00397528"/>
    <w:rsid w:val="003A0CD4"/>
    <w:rsid w:val="003A4570"/>
    <w:rsid w:val="003A45FE"/>
    <w:rsid w:val="003A4BEB"/>
    <w:rsid w:val="003A56E3"/>
    <w:rsid w:val="003A6744"/>
    <w:rsid w:val="003B0240"/>
    <w:rsid w:val="003B28E5"/>
    <w:rsid w:val="003C7526"/>
    <w:rsid w:val="003D3C03"/>
    <w:rsid w:val="003D581C"/>
    <w:rsid w:val="003D6CA1"/>
    <w:rsid w:val="003E5AD2"/>
    <w:rsid w:val="003E7B2A"/>
    <w:rsid w:val="00400778"/>
    <w:rsid w:val="00400FB6"/>
    <w:rsid w:val="00407DD4"/>
    <w:rsid w:val="00410361"/>
    <w:rsid w:val="00430AFC"/>
    <w:rsid w:val="00442D54"/>
    <w:rsid w:val="00452AFB"/>
    <w:rsid w:val="00456341"/>
    <w:rsid w:val="00456EC6"/>
    <w:rsid w:val="00461891"/>
    <w:rsid w:val="0046712D"/>
    <w:rsid w:val="00475658"/>
    <w:rsid w:val="00477BAD"/>
    <w:rsid w:val="004800DA"/>
    <w:rsid w:val="00481338"/>
    <w:rsid w:val="00481E55"/>
    <w:rsid w:val="004831F2"/>
    <w:rsid w:val="00485810"/>
    <w:rsid w:val="00486A70"/>
    <w:rsid w:val="00487487"/>
    <w:rsid w:val="00495CC2"/>
    <w:rsid w:val="00497B66"/>
    <w:rsid w:val="004A141E"/>
    <w:rsid w:val="004B5784"/>
    <w:rsid w:val="004B7BC1"/>
    <w:rsid w:val="004C235A"/>
    <w:rsid w:val="004C5091"/>
    <w:rsid w:val="004E25D3"/>
    <w:rsid w:val="004E27F1"/>
    <w:rsid w:val="004E71DE"/>
    <w:rsid w:val="004F5909"/>
    <w:rsid w:val="004F623D"/>
    <w:rsid w:val="00502E45"/>
    <w:rsid w:val="00504EE1"/>
    <w:rsid w:val="00507337"/>
    <w:rsid w:val="0051165C"/>
    <w:rsid w:val="0051468C"/>
    <w:rsid w:val="005229A0"/>
    <w:rsid w:val="00523A07"/>
    <w:rsid w:val="00546531"/>
    <w:rsid w:val="00554946"/>
    <w:rsid w:val="00567201"/>
    <w:rsid w:val="005703CA"/>
    <w:rsid w:val="005704FC"/>
    <w:rsid w:val="005750E5"/>
    <w:rsid w:val="005769AB"/>
    <w:rsid w:val="00580CB4"/>
    <w:rsid w:val="00586C06"/>
    <w:rsid w:val="005961F2"/>
    <w:rsid w:val="005B7EC1"/>
    <w:rsid w:val="005C17F5"/>
    <w:rsid w:val="005C2180"/>
    <w:rsid w:val="005C65F5"/>
    <w:rsid w:val="005D3649"/>
    <w:rsid w:val="005D3F9D"/>
    <w:rsid w:val="005E1599"/>
    <w:rsid w:val="005F291E"/>
    <w:rsid w:val="00605B9D"/>
    <w:rsid w:val="006060AA"/>
    <w:rsid w:val="00610AA6"/>
    <w:rsid w:val="00613CD1"/>
    <w:rsid w:val="00617134"/>
    <w:rsid w:val="00624405"/>
    <w:rsid w:val="006320D4"/>
    <w:rsid w:val="006341A7"/>
    <w:rsid w:val="00635E8E"/>
    <w:rsid w:val="00640062"/>
    <w:rsid w:val="006402BD"/>
    <w:rsid w:val="0064491D"/>
    <w:rsid w:val="00644FD8"/>
    <w:rsid w:val="0064770D"/>
    <w:rsid w:val="0065018E"/>
    <w:rsid w:val="00651E1A"/>
    <w:rsid w:val="00655D21"/>
    <w:rsid w:val="006563D6"/>
    <w:rsid w:val="00661A2E"/>
    <w:rsid w:val="006625F3"/>
    <w:rsid w:val="00664976"/>
    <w:rsid w:val="00666330"/>
    <w:rsid w:val="00666BAD"/>
    <w:rsid w:val="0068181D"/>
    <w:rsid w:val="0069135A"/>
    <w:rsid w:val="006957DF"/>
    <w:rsid w:val="006979E5"/>
    <w:rsid w:val="006A4B7C"/>
    <w:rsid w:val="006B0C71"/>
    <w:rsid w:val="006B5278"/>
    <w:rsid w:val="006B6CF4"/>
    <w:rsid w:val="006D2723"/>
    <w:rsid w:val="006D4268"/>
    <w:rsid w:val="006D5D97"/>
    <w:rsid w:val="006D6834"/>
    <w:rsid w:val="006E35AB"/>
    <w:rsid w:val="006E3AD1"/>
    <w:rsid w:val="006E6017"/>
    <w:rsid w:val="006E797A"/>
    <w:rsid w:val="006F7079"/>
    <w:rsid w:val="00701518"/>
    <w:rsid w:val="00706723"/>
    <w:rsid w:val="00712465"/>
    <w:rsid w:val="00722E23"/>
    <w:rsid w:val="007310DE"/>
    <w:rsid w:val="00736A71"/>
    <w:rsid w:val="00743909"/>
    <w:rsid w:val="007471AC"/>
    <w:rsid w:val="00756B05"/>
    <w:rsid w:val="0076181F"/>
    <w:rsid w:val="007620C8"/>
    <w:rsid w:val="007626F4"/>
    <w:rsid w:val="00765309"/>
    <w:rsid w:val="0076593C"/>
    <w:rsid w:val="00770461"/>
    <w:rsid w:val="00775736"/>
    <w:rsid w:val="00777471"/>
    <w:rsid w:val="00784909"/>
    <w:rsid w:val="007857C1"/>
    <w:rsid w:val="00787684"/>
    <w:rsid w:val="007941F2"/>
    <w:rsid w:val="00797FB3"/>
    <w:rsid w:val="007B1053"/>
    <w:rsid w:val="007B3A7F"/>
    <w:rsid w:val="007B7335"/>
    <w:rsid w:val="007C05D8"/>
    <w:rsid w:val="007C1B43"/>
    <w:rsid w:val="007C4373"/>
    <w:rsid w:val="007D1053"/>
    <w:rsid w:val="007E6613"/>
    <w:rsid w:val="007E73DF"/>
    <w:rsid w:val="007F0526"/>
    <w:rsid w:val="00801EC4"/>
    <w:rsid w:val="00827148"/>
    <w:rsid w:val="0083142C"/>
    <w:rsid w:val="008351D0"/>
    <w:rsid w:val="00845A1F"/>
    <w:rsid w:val="008462D3"/>
    <w:rsid w:val="00846433"/>
    <w:rsid w:val="00847B16"/>
    <w:rsid w:val="008535AC"/>
    <w:rsid w:val="00857E38"/>
    <w:rsid w:val="00864C43"/>
    <w:rsid w:val="00867034"/>
    <w:rsid w:val="00874AD9"/>
    <w:rsid w:val="00874FAA"/>
    <w:rsid w:val="008751F1"/>
    <w:rsid w:val="00876FE9"/>
    <w:rsid w:val="00881A06"/>
    <w:rsid w:val="00883FA7"/>
    <w:rsid w:val="00890424"/>
    <w:rsid w:val="00897DF3"/>
    <w:rsid w:val="00897F76"/>
    <w:rsid w:val="008B0862"/>
    <w:rsid w:val="008B0B83"/>
    <w:rsid w:val="008B11EC"/>
    <w:rsid w:val="008B5B0B"/>
    <w:rsid w:val="008B5CBC"/>
    <w:rsid w:val="008B5E65"/>
    <w:rsid w:val="008C28A5"/>
    <w:rsid w:val="008C3736"/>
    <w:rsid w:val="008C5C26"/>
    <w:rsid w:val="008D2719"/>
    <w:rsid w:val="008D6547"/>
    <w:rsid w:val="008D673E"/>
    <w:rsid w:val="008E0B63"/>
    <w:rsid w:val="008E2606"/>
    <w:rsid w:val="008F06EC"/>
    <w:rsid w:val="008F2B43"/>
    <w:rsid w:val="008F2F0F"/>
    <w:rsid w:val="008F314D"/>
    <w:rsid w:val="00904F4A"/>
    <w:rsid w:val="00905099"/>
    <w:rsid w:val="00905DDE"/>
    <w:rsid w:val="00905E73"/>
    <w:rsid w:val="009068AD"/>
    <w:rsid w:val="00907E97"/>
    <w:rsid w:val="0091227C"/>
    <w:rsid w:val="00914C9E"/>
    <w:rsid w:val="00921494"/>
    <w:rsid w:val="009265D4"/>
    <w:rsid w:val="009278ED"/>
    <w:rsid w:val="0093068B"/>
    <w:rsid w:val="00930856"/>
    <w:rsid w:val="009312D5"/>
    <w:rsid w:val="00931C09"/>
    <w:rsid w:val="00935563"/>
    <w:rsid w:val="00935DF5"/>
    <w:rsid w:val="009372AF"/>
    <w:rsid w:val="0094421C"/>
    <w:rsid w:val="00944248"/>
    <w:rsid w:val="00952C36"/>
    <w:rsid w:val="009674A0"/>
    <w:rsid w:val="0097208A"/>
    <w:rsid w:val="00977004"/>
    <w:rsid w:val="009805CE"/>
    <w:rsid w:val="00986D88"/>
    <w:rsid w:val="0098723F"/>
    <w:rsid w:val="00995D24"/>
    <w:rsid w:val="009A3633"/>
    <w:rsid w:val="009A492E"/>
    <w:rsid w:val="009C6473"/>
    <w:rsid w:val="009C708C"/>
    <w:rsid w:val="009D1155"/>
    <w:rsid w:val="009D1AD7"/>
    <w:rsid w:val="009E0F34"/>
    <w:rsid w:val="009E24EE"/>
    <w:rsid w:val="009E4672"/>
    <w:rsid w:val="009E4D8C"/>
    <w:rsid w:val="009E60B5"/>
    <w:rsid w:val="009F2F48"/>
    <w:rsid w:val="009F44B9"/>
    <w:rsid w:val="009F47D1"/>
    <w:rsid w:val="009F7FD7"/>
    <w:rsid w:val="00A170FF"/>
    <w:rsid w:val="00A20A14"/>
    <w:rsid w:val="00A27BA5"/>
    <w:rsid w:val="00A33F87"/>
    <w:rsid w:val="00A4287C"/>
    <w:rsid w:val="00A443EE"/>
    <w:rsid w:val="00A47BFA"/>
    <w:rsid w:val="00A518BB"/>
    <w:rsid w:val="00A5368E"/>
    <w:rsid w:val="00A647C1"/>
    <w:rsid w:val="00A65317"/>
    <w:rsid w:val="00A71CAE"/>
    <w:rsid w:val="00A80429"/>
    <w:rsid w:val="00A80DFF"/>
    <w:rsid w:val="00A862DA"/>
    <w:rsid w:val="00AA4F8C"/>
    <w:rsid w:val="00AA644E"/>
    <w:rsid w:val="00AA6A9F"/>
    <w:rsid w:val="00AB0D7E"/>
    <w:rsid w:val="00AB4608"/>
    <w:rsid w:val="00AB48EA"/>
    <w:rsid w:val="00AB5815"/>
    <w:rsid w:val="00AE2EB5"/>
    <w:rsid w:val="00AF2BF6"/>
    <w:rsid w:val="00B03332"/>
    <w:rsid w:val="00B216DD"/>
    <w:rsid w:val="00B21A76"/>
    <w:rsid w:val="00B27843"/>
    <w:rsid w:val="00B27F7E"/>
    <w:rsid w:val="00B359DE"/>
    <w:rsid w:val="00B5454B"/>
    <w:rsid w:val="00B646A7"/>
    <w:rsid w:val="00B67DDC"/>
    <w:rsid w:val="00B725A2"/>
    <w:rsid w:val="00B770B8"/>
    <w:rsid w:val="00B81080"/>
    <w:rsid w:val="00B92CEA"/>
    <w:rsid w:val="00BA2847"/>
    <w:rsid w:val="00BA3D02"/>
    <w:rsid w:val="00BA5055"/>
    <w:rsid w:val="00BA786E"/>
    <w:rsid w:val="00BB275A"/>
    <w:rsid w:val="00BB27CC"/>
    <w:rsid w:val="00BB4C01"/>
    <w:rsid w:val="00BC2995"/>
    <w:rsid w:val="00BD0726"/>
    <w:rsid w:val="00BD4542"/>
    <w:rsid w:val="00BE49BA"/>
    <w:rsid w:val="00C067A4"/>
    <w:rsid w:val="00C1119C"/>
    <w:rsid w:val="00C115B1"/>
    <w:rsid w:val="00C12DAB"/>
    <w:rsid w:val="00C16705"/>
    <w:rsid w:val="00C17E6F"/>
    <w:rsid w:val="00C2031A"/>
    <w:rsid w:val="00C2109D"/>
    <w:rsid w:val="00C32C63"/>
    <w:rsid w:val="00C35B1B"/>
    <w:rsid w:val="00C43B7C"/>
    <w:rsid w:val="00C44B2F"/>
    <w:rsid w:val="00C66F0D"/>
    <w:rsid w:val="00C755C5"/>
    <w:rsid w:val="00C828DD"/>
    <w:rsid w:val="00CA1ABD"/>
    <w:rsid w:val="00CB0B4A"/>
    <w:rsid w:val="00CB63E1"/>
    <w:rsid w:val="00CB66FC"/>
    <w:rsid w:val="00CD070D"/>
    <w:rsid w:val="00CE3914"/>
    <w:rsid w:val="00CE6F8A"/>
    <w:rsid w:val="00CF07FB"/>
    <w:rsid w:val="00CF3BC3"/>
    <w:rsid w:val="00CF665D"/>
    <w:rsid w:val="00D0082E"/>
    <w:rsid w:val="00D00AF6"/>
    <w:rsid w:val="00D13A80"/>
    <w:rsid w:val="00D324B7"/>
    <w:rsid w:val="00D371EA"/>
    <w:rsid w:val="00D42FCA"/>
    <w:rsid w:val="00D437EA"/>
    <w:rsid w:val="00D44BAF"/>
    <w:rsid w:val="00D472C4"/>
    <w:rsid w:val="00D50CD3"/>
    <w:rsid w:val="00D5651A"/>
    <w:rsid w:val="00D57BC1"/>
    <w:rsid w:val="00D73251"/>
    <w:rsid w:val="00D80552"/>
    <w:rsid w:val="00D80832"/>
    <w:rsid w:val="00D8361F"/>
    <w:rsid w:val="00D907D4"/>
    <w:rsid w:val="00D961E9"/>
    <w:rsid w:val="00DA0423"/>
    <w:rsid w:val="00DA10AD"/>
    <w:rsid w:val="00DA70A3"/>
    <w:rsid w:val="00DB4EC4"/>
    <w:rsid w:val="00DC4962"/>
    <w:rsid w:val="00DC62F7"/>
    <w:rsid w:val="00DD0946"/>
    <w:rsid w:val="00DD5B67"/>
    <w:rsid w:val="00DE2573"/>
    <w:rsid w:val="00DE25C1"/>
    <w:rsid w:val="00DE309B"/>
    <w:rsid w:val="00DE632D"/>
    <w:rsid w:val="00DE7FD1"/>
    <w:rsid w:val="00DF2A69"/>
    <w:rsid w:val="00DF5609"/>
    <w:rsid w:val="00E00F8C"/>
    <w:rsid w:val="00E0712F"/>
    <w:rsid w:val="00E11A6C"/>
    <w:rsid w:val="00E12E3C"/>
    <w:rsid w:val="00E151C7"/>
    <w:rsid w:val="00E23524"/>
    <w:rsid w:val="00E40A52"/>
    <w:rsid w:val="00E43B3F"/>
    <w:rsid w:val="00E47FB8"/>
    <w:rsid w:val="00E52E55"/>
    <w:rsid w:val="00E5742D"/>
    <w:rsid w:val="00E6120D"/>
    <w:rsid w:val="00E6479C"/>
    <w:rsid w:val="00E652D7"/>
    <w:rsid w:val="00E65765"/>
    <w:rsid w:val="00E66794"/>
    <w:rsid w:val="00E755B2"/>
    <w:rsid w:val="00E80105"/>
    <w:rsid w:val="00E81B45"/>
    <w:rsid w:val="00E868BD"/>
    <w:rsid w:val="00E90E27"/>
    <w:rsid w:val="00E92B83"/>
    <w:rsid w:val="00EA16D5"/>
    <w:rsid w:val="00EA2013"/>
    <w:rsid w:val="00EB098C"/>
    <w:rsid w:val="00EB27C9"/>
    <w:rsid w:val="00EB37CC"/>
    <w:rsid w:val="00EB3997"/>
    <w:rsid w:val="00EB6F2D"/>
    <w:rsid w:val="00EC4C15"/>
    <w:rsid w:val="00EC7104"/>
    <w:rsid w:val="00EC7A45"/>
    <w:rsid w:val="00ED21CF"/>
    <w:rsid w:val="00ED3B5E"/>
    <w:rsid w:val="00ED4D55"/>
    <w:rsid w:val="00EE29F3"/>
    <w:rsid w:val="00EE7E20"/>
    <w:rsid w:val="00EF0448"/>
    <w:rsid w:val="00EF1B03"/>
    <w:rsid w:val="00F22570"/>
    <w:rsid w:val="00F27349"/>
    <w:rsid w:val="00F43A51"/>
    <w:rsid w:val="00F44024"/>
    <w:rsid w:val="00F505A5"/>
    <w:rsid w:val="00F50FD3"/>
    <w:rsid w:val="00F558D3"/>
    <w:rsid w:val="00F616B3"/>
    <w:rsid w:val="00F71C89"/>
    <w:rsid w:val="00FA56E9"/>
    <w:rsid w:val="00FB3B65"/>
    <w:rsid w:val="00FB5C4C"/>
    <w:rsid w:val="00FB680D"/>
    <w:rsid w:val="00FB6C7B"/>
    <w:rsid w:val="00FC1900"/>
    <w:rsid w:val="00FC1FD3"/>
    <w:rsid w:val="00FC2689"/>
    <w:rsid w:val="00FC3C55"/>
    <w:rsid w:val="00FC5AB8"/>
    <w:rsid w:val="00FD0C9F"/>
    <w:rsid w:val="00FD3D6A"/>
    <w:rsid w:val="00FE04EF"/>
    <w:rsid w:val="00FE1231"/>
    <w:rsid w:val="00FF25D1"/>
    <w:rsid w:val="02B0DAE3"/>
    <w:rsid w:val="052BE79B"/>
    <w:rsid w:val="065BB216"/>
    <w:rsid w:val="07776BA3"/>
    <w:rsid w:val="0B2BDE27"/>
    <w:rsid w:val="107EF4C0"/>
    <w:rsid w:val="114C5B97"/>
    <w:rsid w:val="1362588B"/>
    <w:rsid w:val="1543B127"/>
    <w:rsid w:val="15F99ED6"/>
    <w:rsid w:val="194B6EDA"/>
    <w:rsid w:val="19F928C1"/>
    <w:rsid w:val="2274A32F"/>
    <w:rsid w:val="277D1DA3"/>
    <w:rsid w:val="2AF792D7"/>
    <w:rsid w:val="2F16BF35"/>
    <w:rsid w:val="2F54D33A"/>
    <w:rsid w:val="32000CEB"/>
    <w:rsid w:val="328A5CAA"/>
    <w:rsid w:val="377DD7DC"/>
    <w:rsid w:val="37EFCD09"/>
    <w:rsid w:val="38779A7B"/>
    <w:rsid w:val="39240CD5"/>
    <w:rsid w:val="3AEC9457"/>
    <w:rsid w:val="3C3DD739"/>
    <w:rsid w:val="3C669858"/>
    <w:rsid w:val="3F433450"/>
    <w:rsid w:val="40DD07D0"/>
    <w:rsid w:val="40F85F01"/>
    <w:rsid w:val="41020A69"/>
    <w:rsid w:val="43ADCDD4"/>
    <w:rsid w:val="44C19C7B"/>
    <w:rsid w:val="44E8CB65"/>
    <w:rsid w:val="47153EE0"/>
    <w:rsid w:val="4805EF77"/>
    <w:rsid w:val="4AA1C4B1"/>
    <w:rsid w:val="5693FEEB"/>
    <w:rsid w:val="58A44B68"/>
    <w:rsid w:val="58C42CE3"/>
    <w:rsid w:val="5D9D1DC6"/>
    <w:rsid w:val="5F76ACE5"/>
    <w:rsid w:val="623FFCF7"/>
    <w:rsid w:val="66A1A061"/>
    <w:rsid w:val="66BAFCA9"/>
    <w:rsid w:val="69B11692"/>
    <w:rsid w:val="6A120F9C"/>
    <w:rsid w:val="6C5F047D"/>
    <w:rsid w:val="6F030875"/>
    <w:rsid w:val="6FADE996"/>
    <w:rsid w:val="7202D116"/>
    <w:rsid w:val="72DBE604"/>
    <w:rsid w:val="73179EC1"/>
    <w:rsid w:val="752E0BCE"/>
    <w:rsid w:val="77483EC3"/>
    <w:rsid w:val="77CDC409"/>
    <w:rsid w:val="79CFB519"/>
    <w:rsid w:val="7CC6927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B769"/>
  <w15:docId w15:val="{146E808D-2845-0F4B-B9DD-32FE0DF5B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371128"/>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0">
    <w:name w:val="Hyperlink.0"/>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paragraph" w:styleId="StandardWeb">
    <w:name w:val="Normal (Web)"/>
    <w:rsid w:val="006402BD"/>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character" w:customStyle="1" w:styleId="NichtaufgelsteErwhnung1">
    <w:name w:val="Nicht aufgelöste Erwähnung1"/>
    <w:basedOn w:val="Absatz-Standardschriftart"/>
    <w:uiPriority w:val="99"/>
    <w:semiHidden/>
    <w:unhideWhenUsed/>
    <w:rsid w:val="00D8361F"/>
    <w:rPr>
      <w:color w:val="605E5C"/>
      <w:shd w:val="clear" w:color="auto" w:fill="E1DFDD"/>
    </w:rPr>
  </w:style>
  <w:style w:type="character" w:styleId="NichtaufgelsteErwhnung">
    <w:name w:val="Unresolved Mention"/>
    <w:basedOn w:val="Absatz-Standardschriftart"/>
    <w:uiPriority w:val="99"/>
    <w:semiHidden/>
    <w:unhideWhenUsed/>
    <w:rsid w:val="008F2B43"/>
    <w:rPr>
      <w:color w:val="605E5C"/>
      <w:shd w:val="clear" w:color="auto" w:fill="E1DFDD"/>
    </w:rPr>
  </w:style>
  <w:style w:type="character" w:styleId="BesuchterLink">
    <w:name w:val="FollowedHyperlink"/>
    <w:basedOn w:val="Absatz-Standardschriftart"/>
    <w:uiPriority w:val="99"/>
    <w:semiHidden/>
    <w:unhideWhenUsed/>
    <w:rsid w:val="008F06E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89840">
      <w:bodyDiv w:val="1"/>
      <w:marLeft w:val="0"/>
      <w:marRight w:val="0"/>
      <w:marTop w:val="0"/>
      <w:marBottom w:val="0"/>
      <w:divBdr>
        <w:top w:val="none" w:sz="0" w:space="0" w:color="auto"/>
        <w:left w:val="none" w:sz="0" w:space="0" w:color="auto"/>
        <w:bottom w:val="none" w:sz="0" w:space="0" w:color="auto"/>
        <w:right w:val="none" w:sz="0" w:space="0" w:color="auto"/>
      </w:divBdr>
    </w:div>
    <w:div w:id="107746543">
      <w:bodyDiv w:val="1"/>
      <w:marLeft w:val="0"/>
      <w:marRight w:val="0"/>
      <w:marTop w:val="0"/>
      <w:marBottom w:val="0"/>
      <w:divBdr>
        <w:top w:val="none" w:sz="0" w:space="0" w:color="auto"/>
        <w:left w:val="none" w:sz="0" w:space="0" w:color="auto"/>
        <w:bottom w:val="none" w:sz="0" w:space="0" w:color="auto"/>
        <w:right w:val="none" w:sz="0" w:space="0" w:color="auto"/>
      </w:divBdr>
    </w:div>
    <w:div w:id="268240151">
      <w:bodyDiv w:val="1"/>
      <w:marLeft w:val="0"/>
      <w:marRight w:val="0"/>
      <w:marTop w:val="0"/>
      <w:marBottom w:val="0"/>
      <w:divBdr>
        <w:top w:val="none" w:sz="0" w:space="0" w:color="auto"/>
        <w:left w:val="none" w:sz="0" w:space="0" w:color="auto"/>
        <w:bottom w:val="none" w:sz="0" w:space="0" w:color="auto"/>
        <w:right w:val="none" w:sz="0" w:space="0" w:color="auto"/>
      </w:divBdr>
    </w:div>
    <w:div w:id="414059434">
      <w:bodyDiv w:val="1"/>
      <w:marLeft w:val="0"/>
      <w:marRight w:val="0"/>
      <w:marTop w:val="0"/>
      <w:marBottom w:val="0"/>
      <w:divBdr>
        <w:top w:val="none" w:sz="0" w:space="0" w:color="auto"/>
        <w:left w:val="none" w:sz="0" w:space="0" w:color="auto"/>
        <w:bottom w:val="none" w:sz="0" w:space="0" w:color="auto"/>
        <w:right w:val="none" w:sz="0" w:space="0" w:color="auto"/>
      </w:divBdr>
    </w:div>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33264">
      <w:bodyDiv w:val="1"/>
      <w:marLeft w:val="0"/>
      <w:marRight w:val="0"/>
      <w:marTop w:val="0"/>
      <w:marBottom w:val="0"/>
      <w:divBdr>
        <w:top w:val="none" w:sz="0" w:space="0" w:color="auto"/>
        <w:left w:val="none" w:sz="0" w:space="0" w:color="auto"/>
        <w:bottom w:val="none" w:sz="0" w:space="0" w:color="auto"/>
        <w:right w:val="none" w:sz="0" w:space="0" w:color="auto"/>
      </w:divBdr>
    </w:div>
    <w:div w:id="1165437624">
      <w:bodyDiv w:val="1"/>
      <w:marLeft w:val="0"/>
      <w:marRight w:val="0"/>
      <w:marTop w:val="0"/>
      <w:marBottom w:val="0"/>
      <w:divBdr>
        <w:top w:val="none" w:sz="0" w:space="0" w:color="auto"/>
        <w:left w:val="none" w:sz="0" w:space="0" w:color="auto"/>
        <w:bottom w:val="none" w:sz="0" w:space="0" w:color="auto"/>
        <w:right w:val="none" w:sz="0" w:space="0" w:color="auto"/>
      </w:divBdr>
    </w:div>
    <w:div w:id="1262103723">
      <w:bodyDiv w:val="1"/>
      <w:marLeft w:val="0"/>
      <w:marRight w:val="0"/>
      <w:marTop w:val="0"/>
      <w:marBottom w:val="0"/>
      <w:divBdr>
        <w:top w:val="none" w:sz="0" w:space="0" w:color="auto"/>
        <w:left w:val="none" w:sz="0" w:space="0" w:color="auto"/>
        <w:bottom w:val="none" w:sz="0" w:space="0" w:color="auto"/>
        <w:right w:val="none" w:sz="0" w:space="0" w:color="auto"/>
      </w:divBdr>
    </w:div>
    <w:div w:id="1393193860">
      <w:bodyDiv w:val="1"/>
      <w:marLeft w:val="0"/>
      <w:marRight w:val="0"/>
      <w:marTop w:val="0"/>
      <w:marBottom w:val="0"/>
      <w:divBdr>
        <w:top w:val="none" w:sz="0" w:space="0" w:color="auto"/>
        <w:left w:val="none" w:sz="0" w:space="0" w:color="auto"/>
        <w:bottom w:val="none" w:sz="0" w:space="0" w:color="auto"/>
        <w:right w:val="none" w:sz="0" w:space="0" w:color="auto"/>
      </w:divBdr>
      <w:divsChild>
        <w:div w:id="189257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6860818">
      <w:bodyDiv w:val="1"/>
      <w:marLeft w:val="0"/>
      <w:marRight w:val="0"/>
      <w:marTop w:val="0"/>
      <w:marBottom w:val="0"/>
      <w:divBdr>
        <w:top w:val="none" w:sz="0" w:space="0" w:color="auto"/>
        <w:left w:val="none" w:sz="0" w:space="0" w:color="auto"/>
        <w:bottom w:val="none" w:sz="0" w:space="0" w:color="auto"/>
        <w:right w:val="none" w:sz="0" w:space="0" w:color="auto"/>
      </w:divBdr>
    </w:div>
    <w:div w:id="1742216648">
      <w:bodyDiv w:val="1"/>
      <w:marLeft w:val="0"/>
      <w:marRight w:val="0"/>
      <w:marTop w:val="0"/>
      <w:marBottom w:val="0"/>
      <w:divBdr>
        <w:top w:val="none" w:sz="0" w:space="0" w:color="auto"/>
        <w:left w:val="none" w:sz="0" w:space="0" w:color="auto"/>
        <w:bottom w:val="none" w:sz="0" w:space="0" w:color="auto"/>
        <w:right w:val="none" w:sz="0" w:space="0" w:color="auto"/>
      </w:divBdr>
    </w:div>
    <w:div w:id="2001157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presse@fsg-sensors.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koehler-partner.de/pressezentrum/fs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cf@koehler-partn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sg-sensors.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DatumundUhrzeit xmlns="9370c29d-7afc-4b4e-9e1d-83d5b5bb87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5" ma:contentTypeDescription="Ein neues Dokument erstellen." ma:contentTypeScope="" ma:versionID="303d7cc460226867e552a3ed9ebae671">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d39851c2845c1644c6289669611ba8d5"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F62D8-0F9E-49AF-8F1D-D334FF0E5A65}">
  <ds:schemaRefs>
    <ds:schemaRef ds:uri="http://schemas.microsoft.com/sharepoint/v3/contenttype/forms"/>
  </ds:schemaRefs>
</ds:datastoreItem>
</file>

<file path=customXml/itemProps2.xml><?xml version="1.0" encoding="utf-8"?>
<ds:datastoreItem xmlns:ds="http://schemas.openxmlformats.org/officeDocument/2006/customXml" ds:itemID="{2EE30191-B7A5-4D53-946A-0BAD0B4A7AC9}">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3.xml><?xml version="1.0" encoding="utf-8"?>
<ds:datastoreItem xmlns:ds="http://schemas.openxmlformats.org/officeDocument/2006/customXml" ds:itemID="{435099E2-A152-40D7-A319-5829E4CEE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A31C34-0509-4836-A205-236A0D90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904</Words>
  <Characters>5697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8</cp:revision>
  <cp:lastPrinted>2022-08-12T08:39:00Z</cp:lastPrinted>
  <dcterms:created xsi:type="dcterms:W3CDTF">2024-12-16T13:30:00Z</dcterms:created>
  <dcterms:modified xsi:type="dcterms:W3CDTF">2025-01-03T14:07:00Z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